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31786C" w14:textId="77777777" w:rsidR="00824798" w:rsidRDefault="00C35DBE" w:rsidP="006F713C">
      <w:pPr>
        <w:spacing w:after="120"/>
        <w:jc w:val="center"/>
        <w:rPr>
          <w:b/>
        </w:rPr>
      </w:pPr>
      <w:r>
        <w:rPr>
          <w:b/>
        </w:rPr>
        <w:t xml:space="preserve">The </w:t>
      </w:r>
      <w:r>
        <w:rPr>
          <w:b/>
          <w:i/>
        </w:rPr>
        <w:t xml:space="preserve">Impartiality </w:t>
      </w:r>
      <w:r>
        <w:rPr>
          <w:b/>
        </w:rPr>
        <w:t>of God</w:t>
      </w:r>
    </w:p>
    <w:p w14:paraId="4FE59203" w14:textId="77777777" w:rsidR="00C35DBE" w:rsidRDefault="006F713C" w:rsidP="006F713C">
      <w:pPr>
        <w:spacing w:after="120"/>
      </w:pPr>
      <w:r>
        <w:t xml:space="preserve">People are often </w:t>
      </w:r>
      <w:r>
        <w:rPr>
          <w:i/>
        </w:rPr>
        <w:t xml:space="preserve">partial </w:t>
      </w:r>
      <w:r>
        <w:t xml:space="preserve">(as in </w:t>
      </w:r>
      <w:r>
        <w:rPr>
          <w:i/>
        </w:rPr>
        <w:t>biased, prejudiced, unfair</w:t>
      </w:r>
      <w:r>
        <w:t xml:space="preserve">), but God isn’t.  Peter declared in </w:t>
      </w:r>
      <w:r>
        <w:rPr>
          <w:u w:val="single"/>
        </w:rPr>
        <w:t>Acts 10:34-35</w:t>
      </w:r>
      <w:r>
        <w:t xml:space="preserve"> that </w:t>
      </w:r>
      <w:r>
        <w:rPr>
          <w:i/>
        </w:rPr>
        <w:t xml:space="preserve">“God is not one to show partiality, but in every nation the man who fears Him and does what is right, is welcome to Him.”  </w:t>
      </w:r>
      <w:r>
        <w:t>Most believers realize this, at least until something in life doesn’t go the way they expect it to</w:t>
      </w:r>
      <w:r w:rsidR="00FB1C13">
        <w:t>,</w:t>
      </w:r>
      <w:r>
        <w:t xml:space="preserve"> and their fervent and sincere prayers aren’t answered they way they desire.  Then, in their minds, “God is </w:t>
      </w:r>
      <w:r w:rsidR="00A071DA">
        <w:rPr>
          <w:i/>
        </w:rPr>
        <w:t xml:space="preserve">unfair!” </w:t>
      </w:r>
      <w:r w:rsidR="00A071DA">
        <w:t xml:space="preserve"> </w:t>
      </w:r>
      <w:r w:rsidR="00F32D9B">
        <w:t>(</w:t>
      </w:r>
      <w:proofErr w:type="gramStart"/>
      <w:r w:rsidR="00D80F31">
        <w:t>somewhat</w:t>
      </w:r>
      <w:proofErr w:type="gramEnd"/>
      <w:r w:rsidR="00D80F31">
        <w:t xml:space="preserve"> ironically, </w:t>
      </w:r>
      <w:r w:rsidR="00A071DA">
        <w:t xml:space="preserve">usually because He didn’t show them </w:t>
      </w:r>
      <w:r w:rsidR="00A071DA">
        <w:rPr>
          <w:i/>
        </w:rPr>
        <w:t xml:space="preserve">partiality </w:t>
      </w:r>
      <w:r w:rsidR="00A071DA">
        <w:t>in the matter</w:t>
      </w:r>
      <w:r w:rsidR="00F32D9B">
        <w:t>!)</w:t>
      </w:r>
      <w:r w:rsidR="00A071DA">
        <w:t>.  The truth is</w:t>
      </w:r>
      <w:r w:rsidR="00D80F31">
        <w:t xml:space="preserve"> that life</w:t>
      </w:r>
      <w:r w:rsidR="00A071DA">
        <w:t xml:space="preserve"> here below in this sin-ta</w:t>
      </w:r>
      <w:r w:rsidR="00D80F31">
        <w:t>inted world is not always “fair</w:t>
      </w:r>
      <w:r w:rsidR="00A071DA">
        <w:t>”</w:t>
      </w:r>
      <w:r w:rsidR="00D80F31">
        <w:t>-</w:t>
      </w:r>
      <w:r w:rsidR="00A071DA">
        <w:t xml:space="preserve">  “</w:t>
      </w:r>
      <w:r w:rsidR="00D80F31">
        <w:t>b</w:t>
      </w:r>
      <w:r w:rsidR="00A071DA">
        <w:t>ad” things happen to “good” people too.  But God never promised anything contrary</w:t>
      </w:r>
      <w:r w:rsidR="00D80F31">
        <w:t xml:space="preserve"> to that in the</w:t>
      </w:r>
      <w:r w:rsidR="00A071DA">
        <w:t xml:space="preserve"> here and now, even fo</w:t>
      </w:r>
      <w:r w:rsidR="00F32D9B">
        <w:t>r the faithful.</w:t>
      </w:r>
      <w:r w:rsidR="00A071DA">
        <w:t xml:space="preserve">  In fact</w:t>
      </w:r>
      <w:r w:rsidR="00F32D9B">
        <w:t>, He predicted that because of faithfulness</w:t>
      </w:r>
      <w:r w:rsidR="00D80F31">
        <w:t xml:space="preserve"> to Him, more </w:t>
      </w:r>
      <w:r w:rsidR="00A071DA">
        <w:t xml:space="preserve">“bad” things would happen, </w:t>
      </w:r>
      <w:r w:rsidR="00A071DA">
        <w:rPr>
          <w:u w:val="single"/>
        </w:rPr>
        <w:t>cf. John 15:18-</w:t>
      </w:r>
      <w:r w:rsidR="00C4324A">
        <w:rPr>
          <w:u w:val="single"/>
        </w:rPr>
        <w:t>20</w:t>
      </w:r>
      <w:r w:rsidR="00C4324A" w:rsidRPr="00C4324A">
        <w:t xml:space="preserve">; </w:t>
      </w:r>
      <w:r w:rsidR="00A071DA">
        <w:rPr>
          <w:u w:val="single"/>
        </w:rPr>
        <w:t>2Tim.3</w:t>
      </w:r>
      <w:proofErr w:type="gramStart"/>
      <w:r w:rsidR="00A071DA">
        <w:rPr>
          <w:u w:val="single"/>
        </w:rPr>
        <w:t>:12</w:t>
      </w:r>
      <w:proofErr w:type="gramEnd"/>
      <w:r w:rsidR="00A071DA">
        <w:t xml:space="preserve">. </w:t>
      </w:r>
    </w:p>
    <w:p w14:paraId="351F6192" w14:textId="77777777" w:rsidR="00C4324A" w:rsidRDefault="00C4324A" w:rsidP="006F713C">
      <w:pPr>
        <w:spacing w:after="120"/>
      </w:pPr>
      <w:r>
        <w:t xml:space="preserve">However, even </w:t>
      </w:r>
      <w:r>
        <w:rPr>
          <w:i/>
        </w:rPr>
        <w:t xml:space="preserve">morally benign </w:t>
      </w:r>
      <w:r>
        <w:t>“bad</w:t>
      </w:r>
      <w:r w:rsidR="00D80F31">
        <w:t>” things</w:t>
      </w:r>
      <w:r>
        <w:t xml:space="preserve"> </w:t>
      </w:r>
      <w:r w:rsidR="00FB1C13">
        <w:t xml:space="preserve">(those not directly tied to sinful choices and behaviors) </w:t>
      </w:r>
      <w:r>
        <w:t xml:space="preserve">happen to “good” people also.  Faithfulness to God does not provide </w:t>
      </w:r>
      <w:r w:rsidR="00D80F31">
        <w:t>some sort of protective bubble</w:t>
      </w:r>
      <w:r>
        <w:t xml:space="preserve"> against </w:t>
      </w:r>
      <w:r w:rsidR="00F32D9B">
        <w:t xml:space="preserve">“here and now” </w:t>
      </w:r>
      <w:r>
        <w:t xml:space="preserve">financial ruin, natural disaster, heartbreak, disease, or </w:t>
      </w:r>
      <w:r w:rsidR="00FB1C13">
        <w:t xml:space="preserve">even </w:t>
      </w:r>
      <w:r>
        <w:t>death</w:t>
      </w:r>
      <w:r w:rsidR="00F32D9B">
        <w:t>, (</w:t>
      </w:r>
      <w:r w:rsidR="00F32D9B">
        <w:rPr>
          <w:u w:val="single"/>
        </w:rPr>
        <w:t>cf. Luke 16:19-25</w:t>
      </w:r>
      <w:r w:rsidR="00F32D9B">
        <w:t xml:space="preserve"> regarding </w:t>
      </w:r>
      <w:r w:rsidR="00F32D9B">
        <w:rPr>
          <w:i/>
        </w:rPr>
        <w:t>Lazarus</w:t>
      </w:r>
      <w:r w:rsidR="00F32D9B">
        <w:t>)</w:t>
      </w:r>
      <w:r>
        <w:t xml:space="preserve">.  </w:t>
      </w:r>
      <w:r w:rsidR="00D80F31">
        <w:t xml:space="preserve">Thus, </w:t>
      </w:r>
      <w:r>
        <w:t xml:space="preserve">God is </w:t>
      </w:r>
      <w:r>
        <w:rPr>
          <w:i/>
        </w:rPr>
        <w:t xml:space="preserve">impartial </w:t>
      </w:r>
      <w:r>
        <w:t xml:space="preserve">in these </w:t>
      </w:r>
      <w:r w:rsidR="00F32D9B">
        <w:t xml:space="preserve">areas </w:t>
      </w:r>
      <w:r w:rsidR="00D80F31">
        <w:t>too</w:t>
      </w:r>
      <w:r>
        <w:t xml:space="preserve">. </w:t>
      </w:r>
    </w:p>
    <w:p w14:paraId="0FEEE7C6" w14:textId="77777777" w:rsidR="00C33235" w:rsidRPr="00F32D9B" w:rsidRDefault="00C4324A" w:rsidP="006F713C">
      <w:pPr>
        <w:spacing w:after="120"/>
      </w:pPr>
      <w:r>
        <w:t xml:space="preserve">But the </w:t>
      </w:r>
      <w:r>
        <w:rPr>
          <w:i/>
        </w:rPr>
        <w:t xml:space="preserve">impartiality </w:t>
      </w:r>
      <w:r>
        <w:t xml:space="preserve">of God, as to which Peter was specifically referring in </w:t>
      </w:r>
      <w:r>
        <w:rPr>
          <w:u w:val="single"/>
        </w:rPr>
        <w:t>Acts 10</w:t>
      </w:r>
      <w:r>
        <w:t xml:space="preserve">, is particularly beneficial in </w:t>
      </w:r>
      <w:r w:rsidRPr="00F32D9B">
        <w:rPr>
          <w:i/>
        </w:rPr>
        <w:t>spiritual</w:t>
      </w:r>
      <w:r>
        <w:t xml:space="preserve"> regards.  His </w:t>
      </w:r>
      <w:r>
        <w:rPr>
          <w:i/>
        </w:rPr>
        <w:t xml:space="preserve">impartiality </w:t>
      </w:r>
      <w:r>
        <w:t xml:space="preserve">means that ANYONE who turns to, believes, and obeys Him will be </w:t>
      </w:r>
      <w:r>
        <w:rPr>
          <w:i/>
        </w:rPr>
        <w:t xml:space="preserve">eternally </w:t>
      </w:r>
      <w:r>
        <w:t xml:space="preserve">saved and therefore </w:t>
      </w:r>
      <w:r>
        <w:rPr>
          <w:i/>
        </w:rPr>
        <w:t xml:space="preserve">“welcome” </w:t>
      </w:r>
      <w:r>
        <w:t xml:space="preserve">to and by Him into heaven.  </w:t>
      </w:r>
      <w:r w:rsidR="00C33235">
        <w:t xml:space="preserve">With all the uncertainty, hardship, and unfairness of “this” life, </w:t>
      </w:r>
      <w:r w:rsidR="00F32D9B">
        <w:t>the</w:t>
      </w:r>
      <w:r w:rsidR="00C33235">
        <w:t xml:space="preserve"> security and blessing of the “next” life is more than fair- it’s </w:t>
      </w:r>
      <w:r w:rsidR="00C33235" w:rsidRPr="00C33235">
        <w:rPr>
          <w:i/>
        </w:rPr>
        <w:t>merciful</w:t>
      </w:r>
      <w:r w:rsidR="00C33235">
        <w:t xml:space="preserve"> and </w:t>
      </w:r>
      <w:r w:rsidR="00C33235" w:rsidRPr="00C33235">
        <w:rPr>
          <w:i/>
        </w:rPr>
        <w:t>gracious</w:t>
      </w:r>
      <w:r w:rsidR="00742BBC">
        <w:rPr>
          <w:i/>
        </w:rPr>
        <w:t>!</w:t>
      </w:r>
    </w:p>
    <w:p w14:paraId="5B3E4037" w14:textId="77777777" w:rsidR="00C4324A" w:rsidRPr="00CD2296" w:rsidRDefault="00C33235" w:rsidP="006F713C">
      <w:pPr>
        <w:spacing w:after="120"/>
      </w:pPr>
      <w:r>
        <w:t xml:space="preserve">Unfortunately, most folks living in and focused on the “here and now” want their “heaven on earth”… and </w:t>
      </w:r>
      <w:r w:rsidR="00CD2296">
        <w:t xml:space="preserve">thus “here and now” rather than “hereafter.”   And when their cursory “belief” in God doesn’t produce the results they desire in the “here and now,” God is proclaimed to be “unfair” (and thus </w:t>
      </w:r>
      <w:r w:rsidR="00CD2296">
        <w:rPr>
          <w:i/>
        </w:rPr>
        <w:t>partial</w:t>
      </w:r>
      <w:r w:rsidR="00CD2296">
        <w:t>), and rejected.</w:t>
      </w:r>
    </w:p>
    <w:p w14:paraId="7E325B0A" w14:textId="77777777" w:rsidR="00A071DA" w:rsidRDefault="00CD2296" w:rsidP="00896EF1">
      <w:r>
        <w:t>One of the primary causes of this basic</w:t>
      </w:r>
      <w:r w:rsidR="00742BBC">
        <w:t xml:space="preserve"> breakdown in our understanding </w:t>
      </w:r>
      <w:r>
        <w:rPr>
          <w:i/>
        </w:rPr>
        <w:t xml:space="preserve">impartiality </w:t>
      </w:r>
      <w:r>
        <w:t xml:space="preserve">is also currently manifested more generally in society as a whole.  It is the confusion of “equal </w:t>
      </w:r>
      <w:r>
        <w:rPr>
          <w:i/>
        </w:rPr>
        <w:t xml:space="preserve">opportunity” </w:t>
      </w:r>
      <w:r>
        <w:t xml:space="preserve">with that of “equal </w:t>
      </w:r>
      <w:r>
        <w:rPr>
          <w:i/>
        </w:rPr>
        <w:t>outcome</w:t>
      </w:r>
      <w:r w:rsidR="00896EF1">
        <w:rPr>
          <w:i/>
        </w:rPr>
        <w:t xml:space="preserve">.”  </w:t>
      </w:r>
      <w:r w:rsidR="00896EF1">
        <w:t xml:space="preserve">Hopefully </w:t>
      </w:r>
      <w:r w:rsidR="00896EF1">
        <w:rPr>
          <w:u w:val="single"/>
        </w:rPr>
        <w:t>1Cor.10</w:t>
      </w:r>
      <w:proofErr w:type="gramStart"/>
      <w:r w:rsidR="00896EF1">
        <w:rPr>
          <w:u w:val="single"/>
        </w:rPr>
        <w:t>:1ff</w:t>
      </w:r>
      <w:proofErr w:type="gramEnd"/>
      <w:r w:rsidR="00896EF1">
        <w:t xml:space="preserve"> will help us to observe a fundamental difference in them.  Note that:</w:t>
      </w:r>
    </w:p>
    <w:p w14:paraId="6CDB7F66" w14:textId="77777777" w:rsidR="00896EF1" w:rsidRPr="00896EF1" w:rsidRDefault="00896EF1" w:rsidP="00896EF1">
      <w:pPr>
        <w:pStyle w:val="ListParagraph"/>
        <w:numPr>
          <w:ilvl w:val="0"/>
          <w:numId w:val="1"/>
        </w:numPr>
        <w:contextualSpacing w:val="0"/>
      </w:pPr>
      <w:r>
        <w:rPr>
          <w:u w:val="single"/>
        </w:rPr>
        <w:t>V.1</w:t>
      </w:r>
      <w:r>
        <w:t xml:space="preserve">, </w:t>
      </w:r>
      <w:r>
        <w:rPr>
          <w:i/>
        </w:rPr>
        <w:t>“</w:t>
      </w:r>
      <w:r w:rsidRPr="00F32D9B">
        <w:rPr>
          <w:b/>
          <w:i/>
        </w:rPr>
        <w:t>all</w:t>
      </w:r>
      <w:r>
        <w:rPr>
          <w:i/>
        </w:rPr>
        <w:t xml:space="preserve"> were under the cloud and all passed through the sea;” </w:t>
      </w:r>
      <w:r>
        <w:t>and,</w:t>
      </w:r>
    </w:p>
    <w:p w14:paraId="3BB35421" w14:textId="77777777" w:rsidR="00896EF1" w:rsidRDefault="00896EF1" w:rsidP="00896EF1">
      <w:pPr>
        <w:pStyle w:val="ListParagraph"/>
        <w:numPr>
          <w:ilvl w:val="0"/>
          <w:numId w:val="1"/>
        </w:numPr>
        <w:contextualSpacing w:val="0"/>
      </w:pPr>
      <w:r>
        <w:rPr>
          <w:u w:val="single"/>
        </w:rPr>
        <w:t>V.2</w:t>
      </w:r>
      <w:r>
        <w:t xml:space="preserve">, </w:t>
      </w:r>
      <w:r>
        <w:rPr>
          <w:i/>
        </w:rPr>
        <w:t>“</w:t>
      </w:r>
      <w:r w:rsidRPr="00F32D9B">
        <w:rPr>
          <w:b/>
          <w:i/>
        </w:rPr>
        <w:t>all</w:t>
      </w:r>
      <w:r>
        <w:rPr>
          <w:i/>
        </w:rPr>
        <w:t xml:space="preserve"> were baptized into Moses in the cloud and in the sea;” </w:t>
      </w:r>
      <w:r>
        <w:t>and,</w:t>
      </w:r>
    </w:p>
    <w:p w14:paraId="69AF5B5D" w14:textId="77777777" w:rsidR="00896EF1" w:rsidRPr="00896EF1" w:rsidRDefault="00896EF1" w:rsidP="00896EF1">
      <w:pPr>
        <w:pStyle w:val="ListParagraph"/>
        <w:numPr>
          <w:ilvl w:val="0"/>
          <w:numId w:val="1"/>
        </w:numPr>
        <w:contextualSpacing w:val="0"/>
      </w:pPr>
      <w:r>
        <w:rPr>
          <w:u w:val="single"/>
        </w:rPr>
        <w:t>V.3</w:t>
      </w:r>
      <w:r>
        <w:t xml:space="preserve">, </w:t>
      </w:r>
      <w:r>
        <w:rPr>
          <w:i/>
        </w:rPr>
        <w:t>“</w:t>
      </w:r>
      <w:r w:rsidRPr="00F32D9B">
        <w:rPr>
          <w:b/>
          <w:i/>
        </w:rPr>
        <w:t>all</w:t>
      </w:r>
      <w:r>
        <w:rPr>
          <w:i/>
        </w:rPr>
        <w:t xml:space="preserve"> ate the same spiritual food;” </w:t>
      </w:r>
      <w:r>
        <w:t>and,</w:t>
      </w:r>
    </w:p>
    <w:p w14:paraId="0750F5C6" w14:textId="77777777" w:rsidR="00896EF1" w:rsidRDefault="00896EF1" w:rsidP="00896EF1">
      <w:pPr>
        <w:pStyle w:val="ListParagraph"/>
        <w:numPr>
          <w:ilvl w:val="0"/>
          <w:numId w:val="1"/>
        </w:numPr>
        <w:contextualSpacing w:val="0"/>
      </w:pPr>
      <w:r>
        <w:rPr>
          <w:u w:val="single"/>
        </w:rPr>
        <w:t>V.4</w:t>
      </w:r>
      <w:r>
        <w:t xml:space="preserve">, </w:t>
      </w:r>
      <w:r>
        <w:rPr>
          <w:i/>
        </w:rPr>
        <w:t>“</w:t>
      </w:r>
      <w:r w:rsidRPr="00F32D9B">
        <w:rPr>
          <w:b/>
          <w:i/>
        </w:rPr>
        <w:t>all</w:t>
      </w:r>
      <w:r>
        <w:rPr>
          <w:i/>
        </w:rPr>
        <w:t xml:space="preserve"> drank the same spiritual rock… and the rock was Christ.” </w:t>
      </w:r>
    </w:p>
    <w:p w14:paraId="47F1717D" w14:textId="77777777" w:rsidR="00896EF1" w:rsidRDefault="00896EF1" w:rsidP="00896EF1">
      <w:pPr>
        <w:pStyle w:val="ListParagraph"/>
        <w:numPr>
          <w:ilvl w:val="0"/>
          <w:numId w:val="1"/>
        </w:numPr>
        <w:contextualSpacing w:val="0"/>
      </w:pPr>
      <w:r>
        <w:rPr>
          <w:u w:val="single"/>
        </w:rPr>
        <w:t>V.5</w:t>
      </w:r>
      <w:r>
        <w:t xml:space="preserve">, </w:t>
      </w:r>
      <w:r>
        <w:rPr>
          <w:i/>
        </w:rPr>
        <w:t xml:space="preserve">“Nevertheless, with </w:t>
      </w:r>
      <w:r w:rsidRPr="00F32D9B">
        <w:rPr>
          <w:b/>
          <w:i/>
        </w:rPr>
        <w:t xml:space="preserve">most </w:t>
      </w:r>
      <w:r w:rsidRPr="00F32D9B">
        <w:rPr>
          <w:i/>
        </w:rPr>
        <w:t>of them</w:t>
      </w:r>
      <w:r>
        <w:rPr>
          <w:i/>
        </w:rPr>
        <w:t xml:space="preserve"> God was not well pleased; for they were laid low in the wilderness.” </w:t>
      </w:r>
    </w:p>
    <w:p w14:paraId="149BA9F8" w14:textId="5F0E330D" w:rsidR="00896EF1" w:rsidRDefault="00896EF1" w:rsidP="00896EF1">
      <w:pPr>
        <w:spacing w:after="120"/>
      </w:pPr>
      <w:r>
        <w:t xml:space="preserve">Despite </w:t>
      </w:r>
      <w:r>
        <w:rPr>
          <w:i/>
        </w:rPr>
        <w:t xml:space="preserve">“all” </w:t>
      </w:r>
      <w:r>
        <w:t xml:space="preserve">having the same </w:t>
      </w:r>
      <w:r>
        <w:rPr>
          <w:i/>
        </w:rPr>
        <w:t xml:space="preserve">opportunities, “all” </w:t>
      </w:r>
      <w:r>
        <w:t xml:space="preserve">did NOT have the same </w:t>
      </w:r>
      <w:r>
        <w:rPr>
          <w:i/>
        </w:rPr>
        <w:t xml:space="preserve">outcome!  </w:t>
      </w:r>
      <w:r>
        <w:t xml:space="preserve">Why? </w:t>
      </w:r>
      <w:r w:rsidR="00A5718D">
        <w:t xml:space="preserve"> </w:t>
      </w:r>
      <w:r>
        <w:t xml:space="preserve">Was God being </w:t>
      </w:r>
      <w:r>
        <w:rPr>
          <w:i/>
        </w:rPr>
        <w:t xml:space="preserve">partial </w:t>
      </w:r>
      <w:r w:rsidR="00A5718D">
        <w:t>to some?</w:t>
      </w:r>
      <w:r>
        <w:rPr>
          <w:i/>
        </w:rPr>
        <w:t xml:space="preserve"> </w:t>
      </w:r>
      <w:r w:rsidR="00742BBC">
        <w:rPr>
          <w:i/>
        </w:rPr>
        <w:t xml:space="preserve"> </w:t>
      </w:r>
      <w:r>
        <w:t xml:space="preserve">Hardly!  Note </w:t>
      </w:r>
      <w:r>
        <w:rPr>
          <w:u w:val="single"/>
        </w:rPr>
        <w:t>v.6</w:t>
      </w:r>
      <w:r>
        <w:t xml:space="preserve"> for the explanation, </w:t>
      </w:r>
      <w:r>
        <w:rPr>
          <w:i/>
        </w:rPr>
        <w:t xml:space="preserve">“Now these things happened to them </w:t>
      </w:r>
      <w:r>
        <w:t>(</w:t>
      </w:r>
      <w:proofErr w:type="spellStart"/>
      <w:r>
        <w:rPr>
          <w:i/>
        </w:rPr>
        <w:t>ie</w:t>
      </w:r>
      <w:proofErr w:type="spellEnd"/>
      <w:r>
        <w:rPr>
          <w:i/>
        </w:rPr>
        <w:t xml:space="preserve">. </w:t>
      </w:r>
      <w:proofErr w:type="gramStart"/>
      <w:r>
        <w:t>those</w:t>
      </w:r>
      <w:proofErr w:type="gramEnd"/>
      <w:r>
        <w:t xml:space="preserve"> </w:t>
      </w:r>
      <w:r>
        <w:rPr>
          <w:i/>
        </w:rPr>
        <w:t>“laid low in the wilderness”</w:t>
      </w:r>
      <w:r>
        <w:t xml:space="preserve">) </w:t>
      </w:r>
      <w:r>
        <w:rPr>
          <w:i/>
        </w:rPr>
        <w:t xml:space="preserve">as examples for us, that we should not crave evil things, as </w:t>
      </w:r>
      <w:r w:rsidRPr="00A5718D">
        <w:rPr>
          <w:b/>
          <w:i/>
        </w:rPr>
        <w:t>they</w:t>
      </w:r>
      <w:r>
        <w:rPr>
          <w:i/>
        </w:rPr>
        <w:t xml:space="preserve"> also craved.”  </w:t>
      </w:r>
      <w:r w:rsidR="00392F8E">
        <w:t xml:space="preserve">The </w:t>
      </w:r>
      <w:r w:rsidR="00392F8E">
        <w:rPr>
          <w:i/>
        </w:rPr>
        <w:t xml:space="preserve">impartiality </w:t>
      </w:r>
      <w:r w:rsidR="00392F8E">
        <w:t xml:space="preserve">of God provided them </w:t>
      </w:r>
      <w:r w:rsidR="00392F8E" w:rsidRPr="00AB15CE">
        <w:rPr>
          <w:b/>
          <w:i/>
        </w:rPr>
        <w:t>“all”</w:t>
      </w:r>
      <w:r w:rsidR="00392F8E">
        <w:rPr>
          <w:i/>
        </w:rPr>
        <w:t xml:space="preserve"> </w:t>
      </w:r>
      <w:r w:rsidR="00392F8E">
        <w:t xml:space="preserve">with “equal opportunities,” but not with “equal outcomes,” precisely because the “outcomes” were up to </w:t>
      </w:r>
      <w:r w:rsidR="00392F8E" w:rsidRPr="00A5718D">
        <w:rPr>
          <w:b/>
        </w:rPr>
        <w:t>them</w:t>
      </w:r>
      <w:r w:rsidR="00392F8E">
        <w:t>.  Th</w:t>
      </w:r>
      <w:r w:rsidR="00AB15CE">
        <w:t>ose who</w:t>
      </w:r>
      <w:r w:rsidR="00392F8E">
        <w:t xml:space="preserve"> </w:t>
      </w:r>
      <w:r w:rsidR="00392F8E" w:rsidRPr="009B0656">
        <w:rPr>
          <w:b/>
        </w:rPr>
        <w:t>chose</w:t>
      </w:r>
      <w:r w:rsidR="00392F8E">
        <w:t xml:space="preserve"> </w:t>
      </w:r>
      <w:r w:rsidR="00392F8E">
        <w:rPr>
          <w:i/>
        </w:rPr>
        <w:t>idolatry</w:t>
      </w:r>
      <w:r w:rsidR="00742BBC">
        <w:rPr>
          <w:i/>
        </w:rPr>
        <w:t xml:space="preserve"> </w:t>
      </w:r>
      <w:r w:rsidR="00742BBC">
        <w:t>and</w:t>
      </w:r>
      <w:r w:rsidR="00392F8E">
        <w:rPr>
          <w:i/>
        </w:rPr>
        <w:t xml:space="preserve"> immorality,</w:t>
      </w:r>
      <w:r w:rsidR="00AB15CE">
        <w:rPr>
          <w:i/>
        </w:rPr>
        <w:t xml:space="preserve"> </w:t>
      </w:r>
      <w:r w:rsidR="00AB15CE">
        <w:t>and to</w:t>
      </w:r>
      <w:r w:rsidR="00AB15CE">
        <w:rPr>
          <w:i/>
        </w:rPr>
        <w:t xml:space="preserve"> try/test </w:t>
      </w:r>
      <w:r w:rsidR="00AB15CE">
        <w:t>and</w:t>
      </w:r>
      <w:r w:rsidR="00AB15CE">
        <w:rPr>
          <w:i/>
        </w:rPr>
        <w:t xml:space="preserve"> </w:t>
      </w:r>
      <w:r w:rsidR="00AB15CE">
        <w:rPr>
          <w:i/>
        </w:rPr>
        <w:lastRenderedPageBreak/>
        <w:t xml:space="preserve">grumble </w:t>
      </w:r>
      <w:r w:rsidR="00AB15CE">
        <w:t>against the Lord</w:t>
      </w:r>
      <w:r w:rsidR="00392F8E">
        <w:rPr>
          <w:i/>
        </w:rPr>
        <w:t xml:space="preserve"> </w:t>
      </w:r>
      <w:r w:rsidR="00392F8E">
        <w:t>(</w:t>
      </w:r>
      <w:r w:rsidR="00392F8E">
        <w:rPr>
          <w:u w:val="single"/>
        </w:rPr>
        <w:t>cf. vv.7-10</w:t>
      </w:r>
      <w:r w:rsidR="00392F8E">
        <w:t xml:space="preserve">) rather than </w:t>
      </w:r>
      <w:r w:rsidR="00AB15CE">
        <w:t>to believe and obey</w:t>
      </w:r>
      <w:r w:rsidR="00742BBC">
        <w:t>,</w:t>
      </w:r>
      <w:r w:rsidR="00392F8E">
        <w:t xml:space="preserve"> were </w:t>
      </w:r>
      <w:r w:rsidR="00392F8E">
        <w:rPr>
          <w:i/>
        </w:rPr>
        <w:t>“destroyed</w:t>
      </w:r>
      <w:r w:rsidR="00742BBC">
        <w:rPr>
          <w:i/>
        </w:rPr>
        <w:t>.</w:t>
      </w:r>
      <w:r w:rsidR="00392F8E">
        <w:rPr>
          <w:i/>
        </w:rPr>
        <w:t xml:space="preserve">” </w:t>
      </w:r>
      <w:r w:rsidR="00742BBC">
        <w:t xml:space="preserve"> </w:t>
      </w:r>
      <w:r w:rsidR="00392F8E">
        <w:t xml:space="preserve">Why? </w:t>
      </w:r>
      <w:r w:rsidR="00F32D9B">
        <w:t xml:space="preserve"> </w:t>
      </w:r>
      <w:r w:rsidR="00742BBC">
        <w:t>Precisely b</w:t>
      </w:r>
      <w:r w:rsidR="00392F8E">
        <w:t xml:space="preserve">ecause </w:t>
      </w:r>
      <w:r w:rsidR="00392F8E">
        <w:rPr>
          <w:i/>
        </w:rPr>
        <w:t xml:space="preserve">“God is not one to show partiality, but in every nation the man who fears Him and does what is right, is welcome to Him.”  </w:t>
      </w:r>
      <w:r w:rsidR="00742BBC">
        <w:t xml:space="preserve">Such </w:t>
      </w:r>
      <w:r w:rsidR="009B0656">
        <w:t>requires</w:t>
      </w:r>
      <w:r w:rsidR="00742BBC">
        <w:t xml:space="preserve"> that the</w:t>
      </w:r>
      <w:r w:rsidR="00392F8E">
        <w:t xml:space="preserve"> inver</w:t>
      </w:r>
      <w:r w:rsidR="00742BBC">
        <w:t xml:space="preserve">se is also true: </w:t>
      </w:r>
      <w:r w:rsidR="00AB15CE">
        <w:t>those</w:t>
      </w:r>
      <w:r w:rsidR="00392F8E">
        <w:t xml:space="preserve"> who </w:t>
      </w:r>
      <w:r w:rsidR="00392F8E" w:rsidRPr="009B0656">
        <w:rPr>
          <w:i/>
        </w:rPr>
        <w:t>reject Him</w:t>
      </w:r>
      <w:r w:rsidR="00392F8E">
        <w:t xml:space="preserve"> an</w:t>
      </w:r>
      <w:r w:rsidR="00F32D9B">
        <w:t xml:space="preserve">d </w:t>
      </w:r>
      <w:r w:rsidR="00F32D9B" w:rsidRPr="009B0656">
        <w:rPr>
          <w:i/>
        </w:rPr>
        <w:t xml:space="preserve">do what is wrong </w:t>
      </w:r>
      <w:r w:rsidR="00742BBC">
        <w:t>will be</w:t>
      </w:r>
      <w:r w:rsidR="00F32D9B">
        <w:t xml:space="preserve"> punished.  This is the rule for EVERYONE in EVERY NATION because God is </w:t>
      </w:r>
      <w:r w:rsidR="00AB15CE">
        <w:rPr>
          <w:i/>
        </w:rPr>
        <w:t xml:space="preserve">impartial.  </w:t>
      </w:r>
    </w:p>
    <w:p w14:paraId="32D4559A" w14:textId="57934264" w:rsidR="00AB15CE" w:rsidRPr="009B0656" w:rsidRDefault="00AB15CE" w:rsidP="00896EF1">
      <w:pPr>
        <w:spacing w:after="120"/>
      </w:pPr>
      <w:r>
        <w:t xml:space="preserve">We ALL have the same </w:t>
      </w:r>
      <w:r w:rsidRPr="00651B92">
        <w:rPr>
          <w:i/>
        </w:rPr>
        <w:t>opportunities</w:t>
      </w:r>
      <w:r>
        <w:t xml:space="preserve"> to know and believe the truth </w:t>
      </w:r>
      <w:r>
        <w:rPr>
          <w:i/>
        </w:rPr>
        <w:t xml:space="preserve">“For the grace of God has appeared bringing salvation to </w:t>
      </w:r>
      <w:r w:rsidR="00651B92">
        <w:rPr>
          <w:i/>
        </w:rPr>
        <w:t>ALL</w:t>
      </w:r>
      <w:r>
        <w:rPr>
          <w:i/>
        </w:rPr>
        <w:t xml:space="preserve"> men,” </w:t>
      </w:r>
      <w:r>
        <w:rPr>
          <w:u w:val="single"/>
        </w:rPr>
        <w:t>Titus 2:10</w:t>
      </w:r>
      <w:r>
        <w:t xml:space="preserve">; it is available to ALL because God is </w:t>
      </w:r>
      <w:r>
        <w:rPr>
          <w:i/>
        </w:rPr>
        <w:t xml:space="preserve">impartial. </w:t>
      </w:r>
      <w:r>
        <w:t xml:space="preserve"> However, this </w:t>
      </w:r>
      <w:r>
        <w:rPr>
          <w:i/>
        </w:rPr>
        <w:t xml:space="preserve">“grace” </w:t>
      </w:r>
      <w:r>
        <w:t xml:space="preserve">that brought </w:t>
      </w:r>
      <w:r>
        <w:rPr>
          <w:i/>
        </w:rPr>
        <w:t xml:space="preserve">“salvation to all men” </w:t>
      </w:r>
      <w:r>
        <w:t>did so in the form of “instructions” which have t</w:t>
      </w:r>
      <w:r w:rsidR="00651B92">
        <w:t xml:space="preserve">o be obeyed by ALL to produce the same </w:t>
      </w:r>
      <w:r w:rsidRPr="00651B92">
        <w:rPr>
          <w:i/>
        </w:rPr>
        <w:t>outcome</w:t>
      </w:r>
      <w:r>
        <w:t xml:space="preserve"> of salvation</w:t>
      </w:r>
      <w:r w:rsidR="00651B92">
        <w:t xml:space="preserve"> for ALL</w:t>
      </w:r>
      <w:r>
        <w:t xml:space="preserve">, </w:t>
      </w:r>
      <w:r>
        <w:rPr>
          <w:u w:val="single"/>
        </w:rPr>
        <w:t>Titus 2:12-14</w:t>
      </w:r>
      <w:r>
        <w:t xml:space="preserve">! </w:t>
      </w:r>
      <w:r w:rsidR="009B0656">
        <w:t xml:space="preserve"> Since ALL won’t obey those instructions, ALL won’t be saved, </w:t>
      </w:r>
      <w:r w:rsidR="009B0656">
        <w:rPr>
          <w:u w:val="single"/>
        </w:rPr>
        <w:t>Matt.7</w:t>
      </w:r>
      <w:proofErr w:type="gramStart"/>
      <w:r w:rsidR="009B0656">
        <w:rPr>
          <w:u w:val="single"/>
        </w:rPr>
        <w:t>:13</w:t>
      </w:r>
      <w:proofErr w:type="gramEnd"/>
      <w:r w:rsidR="009B0656">
        <w:rPr>
          <w:u w:val="single"/>
        </w:rPr>
        <w:t>-27</w:t>
      </w:r>
      <w:r w:rsidR="009B0656">
        <w:t>.</w:t>
      </w:r>
    </w:p>
    <w:p w14:paraId="16E4CBDD" w14:textId="05320B12" w:rsidR="00651B92" w:rsidRPr="00742BBC" w:rsidRDefault="00651B92" w:rsidP="00896EF1">
      <w:pPr>
        <w:spacing w:after="120"/>
      </w:pPr>
      <w:r>
        <w:t xml:space="preserve">So, either generally in life or specifically in spiritual matters, don’t confuse “equal opportunity” with “equal outcome.”  We should ALL be for “equal opportunities,” but not even God guarantees “equal outcomes” </w:t>
      </w:r>
      <w:r w:rsidR="00D80F31">
        <w:t xml:space="preserve">for ALL </w:t>
      </w:r>
      <w:r>
        <w:t xml:space="preserve">because the outcome is dependent upon </w:t>
      </w:r>
      <w:r w:rsidRPr="009B0656">
        <w:rPr>
          <w:i/>
        </w:rPr>
        <w:t>individual</w:t>
      </w:r>
      <w:r>
        <w:t xml:space="preserve"> choices made and actions taken.  </w:t>
      </w:r>
      <w:r w:rsidR="00D80F31">
        <w:t xml:space="preserve">Otherwise, God would no longer be </w:t>
      </w:r>
      <w:r w:rsidR="00D80F31">
        <w:rPr>
          <w:i/>
        </w:rPr>
        <w:t xml:space="preserve">impartial.  </w:t>
      </w:r>
      <w:r w:rsidR="00742BBC">
        <w:t>Thin</w:t>
      </w:r>
      <w:bookmarkStart w:id="0" w:name="_GoBack"/>
      <w:bookmarkEnd w:id="0"/>
      <w:r w:rsidR="00742BBC">
        <w:t>k about it, won’t you?</w:t>
      </w:r>
      <w:r w:rsidR="00A5718D">
        <w:t xml:space="preserve"> </w:t>
      </w:r>
      <w:r w:rsidR="00A5718D">
        <w:rPr>
          <w:sz w:val="16"/>
        </w:rPr>
        <w:t xml:space="preserve">(Philip C. Strong; Viking Drive Church of Christ; </w:t>
      </w:r>
      <w:r w:rsidR="00A5718D">
        <w:rPr>
          <w:rFonts w:eastAsia="Times New Roman"/>
          <w:bCs/>
          <w:sz w:val="16"/>
        </w:rPr>
        <w:t xml:space="preserve">3791 Viking Drive, Bossier City, LA; </w:t>
      </w:r>
      <w:r w:rsidR="00A5718D">
        <w:rPr>
          <w:sz w:val="16"/>
        </w:rPr>
        <w:t xml:space="preserve">online at </w:t>
      </w:r>
      <w:r w:rsidR="00A5718D" w:rsidRPr="008B5A12">
        <w:rPr>
          <w:sz w:val="16"/>
          <w:u w:val="single"/>
        </w:rPr>
        <w:t>vikingdrivechurchofchrist.com</w:t>
      </w:r>
      <w:r w:rsidR="00A5718D">
        <w:rPr>
          <w:sz w:val="16"/>
        </w:rPr>
        <w:t xml:space="preserve">; email to </w:t>
      </w:r>
      <w:r w:rsidR="00A5718D">
        <w:rPr>
          <w:sz w:val="16"/>
          <w:u w:val="single"/>
        </w:rPr>
        <w:t>mrpcstrong@hotmail.com</w:t>
      </w:r>
      <w:r w:rsidR="00A5718D">
        <w:rPr>
          <w:sz w:val="16"/>
        </w:rPr>
        <w:t>)</w:t>
      </w:r>
    </w:p>
    <w:sectPr w:rsidR="00651B92" w:rsidRPr="00742BBC" w:rsidSect="008247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61EDC"/>
    <w:multiLevelType w:val="hybridMultilevel"/>
    <w:tmpl w:val="2248A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DBE"/>
    <w:rsid w:val="00392F8E"/>
    <w:rsid w:val="00651B92"/>
    <w:rsid w:val="006F713C"/>
    <w:rsid w:val="00742BBC"/>
    <w:rsid w:val="00824798"/>
    <w:rsid w:val="00896EF1"/>
    <w:rsid w:val="009B0656"/>
    <w:rsid w:val="00A071DA"/>
    <w:rsid w:val="00A5718D"/>
    <w:rsid w:val="00AB15CE"/>
    <w:rsid w:val="00C33235"/>
    <w:rsid w:val="00C35DBE"/>
    <w:rsid w:val="00C4324A"/>
    <w:rsid w:val="00CD2296"/>
    <w:rsid w:val="00D80F31"/>
    <w:rsid w:val="00F32D9B"/>
    <w:rsid w:val="00FB1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622B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E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E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697</Words>
  <Characters>3976</Characters>
  <Application>Microsoft Macintosh Word</Application>
  <DocSecurity>0</DocSecurity>
  <Lines>33</Lines>
  <Paragraphs>9</Paragraphs>
  <ScaleCrop>false</ScaleCrop>
  <Company>Southside Church of Christ</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3</cp:revision>
  <dcterms:created xsi:type="dcterms:W3CDTF">2022-12-13T15:47:00Z</dcterms:created>
  <dcterms:modified xsi:type="dcterms:W3CDTF">2022-12-13T20:34:00Z</dcterms:modified>
</cp:coreProperties>
</file>