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69ED" w14:textId="664046A9" w:rsidR="00824798" w:rsidRDefault="002D1FBC" w:rsidP="002D1FBC">
      <w:pPr>
        <w:spacing w:after="120"/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He</w:t>
      </w:r>
      <w:r w:rsidR="0059791B">
        <w:rPr>
          <w:b/>
        </w:rPr>
        <w:t>/She</w:t>
      </w:r>
      <w:proofErr w:type="spellEnd"/>
      <w:r>
        <w:rPr>
          <w:b/>
        </w:rPr>
        <w:t xml:space="preserve"> Didn’t Make It”</w:t>
      </w:r>
    </w:p>
    <w:p w14:paraId="31045FCC" w14:textId="77777777" w:rsidR="002D1FBC" w:rsidRDefault="00157D1E" w:rsidP="002D1FBC">
      <w:pPr>
        <w:spacing w:after="120"/>
      </w:pPr>
      <w:r>
        <w:t xml:space="preserve">“He/she didn’t make it” </w:t>
      </w:r>
      <w:r w:rsidR="002D1FBC">
        <w:t>is a</w:t>
      </w:r>
      <w:r>
        <w:t xml:space="preserve"> </w:t>
      </w:r>
      <w:r w:rsidR="002D1FBC">
        <w:t>phrase we use t</w:t>
      </w:r>
      <w:r>
        <w:t>o convey that someone has died</w:t>
      </w:r>
      <w:proofErr w:type="gramStart"/>
      <w:r>
        <w:t>;</w:t>
      </w:r>
      <w:proofErr w:type="gramEnd"/>
      <w:r>
        <w:t xml:space="preserve"> most often, that they didn’t survive an accident or some critical medical challenge or procedure. </w:t>
      </w:r>
      <w:r w:rsidR="002D1FBC">
        <w:t xml:space="preserve"> </w:t>
      </w:r>
      <w:r>
        <w:t>Like most people, I’ve heard or said it way too many times.  And like everyone else, I know what we mean, but the phrase has come to bother me…</w:t>
      </w:r>
    </w:p>
    <w:p w14:paraId="0FDBDF84" w14:textId="77777777" w:rsidR="00157D1E" w:rsidRDefault="00F7457F" w:rsidP="002D1FBC">
      <w:pPr>
        <w:spacing w:after="120"/>
      </w:pPr>
      <w:r>
        <w:t xml:space="preserve">Exactly what is the “it” that was not made?  Obviously, “continued physical life” is the intended antecedent.  Believe me, I understand- we want our family members, loved ones, and brethren to continue living here with us.   Thus, when such does not occur, “He/she didn’t make it” is a euphemism that we use in efforts to “soften” the news that needs to be conveyed- that the person has in fact died.  </w:t>
      </w:r>
    </w:p>
    <w:p w14:paraId="011A8C98" w14:textId="2BFEE25D" w:rsidR="00F7457F" w:rsidRDefault="00F7457F" w:rsidP="002D1FBC">
      <w:pPr>
        <w:spacing w:after="120"/>
      </w:pPr>
      <w:r>
        <w:t>While I’m not suggesting that we’re wrong for using the</w:t>
      </w:r>
      <w:r w:rsidR="00615F3D">
        <w:t xml:space="preserve"> phrase, or even that we </w:t>
      </w:r>
      <w:r>
        <w:t xml:space="preserve">stop using it, I do think we </w:t>
      </w:r>
      <w:r w:rsidR="00615F3D">
        <w:t>should think further about what we’re actually saying, and what such implies about our attitudes toward death.  So consider a couple of points with me</w:t>
      </w:r>
      <w:r w:rsidR="00191143">
        <w:t xml:space="preserve"> in these regards</w:t>
      </w:r>
      <w:r w:rsidR="00615F3D">
        <w:t>:</w:t>
      </w:r>
    </w:p>
    <w:p w14:paraId="72905B30" w14:textId="77777777" w:rsidR="00615F3D" w:rsidRDefault="00615F3D" w:rsidP="00615F3D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All of us are going to die.  </w:t>
      </w:r>
      <w:r>
        <w:t xml:space="preserve">Unless we are a part of those who are </w:t>
      </w:r>
      <w:r>
        <w:rPr>
          <w:i/>
        </w:rPr>
        <w:t>“alive and remain until the coming of the Lord”</w:t>
      </w:r>
      <w:r>
        <w:t xml:space="preserve">  (</w:t>
      </w:r>
      <w:r>
        <w:rPr>
          <w:u w:val="single"/>
        </w:rPr>
        <w:t>cf. 1Thessalonians 4:13-17</w:t>
      </w:r>
      <w:r>
        <w:t xml:space="preserve">), everyone is going to die, </w:t>
      </w:r>
      <w:r>
        <w:rPr>
          <w:u w:val="single"/>
        </w:rPr>
        <w:t>Hebrews 9:27</w:t>
      </w:r>
      <w:r>
        <w:t xml:space="preserve">.  So, it seems somewhat foolish to say that the deceased “didn’t make it” to an appointment that everyone keeps.  </w:t>
      </w:r>
    </w:p>
    <w:p w14:paraId="27073494" w14:textId="6367A6C2" w:rsidR="00615F3D" w:rsidRDefault="00191143" w:rsidP="00615F3D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“It</w:t>
      </w:r>
      <w:r w:rsidR="00B14014">
        <w:rPr>
          <w:b/>
        </w:rPr>
        <w:t xml:space="preserve">” is not the end.  </w:t>
      </w:r>
      <w:r w:rsidR="00B14014">
        <w:t xml:space="preserve">We use the pronoun to refer to “continued physical life,” but the </w:t>
      </w:r>
      <w:r w:rsidR="00B14014">
        <w:rPr>
          <w:i/>
        </w:rPr>
        <w:t xml:space="preserve">end of physical life </w:t>
      </w:r>
      <w:r w:rsidR="00B14014">
        <w:t xml:space="preserve">is not “the end.”  The second half of </w:t>
      </w:r>
      <w:r w:rsidR="00B14014">
        <w:rPr>
          <w:u w:val="single"/>
        </w:rPr>
        <w:t>Hebrews 9:27</w:t>
      </w:r>
      <w:r w:rsidR="00B14014">
        <w:t xml:space="preserve">, which has told us that </w:t>
      </w:r>
      <w:proofErr w:type="gramStart"/>
      <w:r w:rsidR="00094F1B">
        <w:rPr>
          <w:i/>
        </w:rPr>
        <w:t>everyone</w:t>
      </w:r>
      <w:proofErr w:type="gramEnd"/>
      <w:r w:rsidR="00094F1B">
        <w:rPr>
          <w:i/>
        </w:rPr>
        <w:t xml:space="preserve"> is going to die, </w:t>
      </w:r>
      <w:r w:rsidR="00094F1B">
        <w:t xml:space="preserve">says, </w:t>
      </w:r>
      <w:r w:rsidR="00094F1B">
        <w:rPr>
          <w:i/>
        </w:rPr>
        <w:t xml:space="preserve">“and after this </w:t>
      </w:r>
      <w:r w:rsidR="00094F1B">
        <w:t xml:space="preserve">(meaning, </w:t>
      </w:r>
      <w:r w:rsidR="00094F1B" w:rsidRPr="00094F1B">
        <w:rPr>
          <w:i/>
        </w:rPr>
        <w:t>death</w:t>
      </w:r>
      <w:r w:rsidR="00094F1B">
        <w:t xml:space="preserve">) </w:t>
      </w:r>
      <w:r w:rsidR="00094F1B" w:rsidRPr="00094F1B">
        <w:t>comes</w:t>
      </w:r>
      <w:r w:rsidR="00094F1B">
        <w:rPr>
          <w:i/>
        </w:rPr>
        <w:t xml:space="preserve"> judgment.”  </w:t>
      </w:r>
      <w:r w:rsidR="00094F1B">
        <w:t xml:space="preserve">My point is simple: Death is not the end.  “OK, so?”  If death is only “the end” of </w:t>
      </w:r>
      <w:r w:rsidR="00094F1B">
        <w:rPr>
          <w:i/>
        </w:rPr>
        <w:t xml:space="preserve">physical </w:t>
      </w:r>
      <w:r w:rsidR="00094F1B">
        <w:t xml:space="preserve">life, and we understand that </w:t>
      </w:r>
      <w:r w:rsidR="00094F1B">
        <w:rPr>
          <w:i/>
        </w:rPr>
        <w:t xml:space="preserve">spiritual </w:t>
      </w:r>
      <w:r w:rsidR="00094F1B">
        <w:t xml:space="preserve">life continues after it, why would we </w:t>
      </w:r>
      <w:proofErr w:type="gramStart"/>
      <w:r w:rsidR="00094F1B">
        <w:t>say</w:t>
      </w:r>
      <w:proofErr w:type="gramEnd"/>
      <w:r w:rsidR="00094F1B">
        <w:t xml:space="preserve"> “He/she didn’t make it</w:t>
      </w:r>
      <w:r w:rsidR="000127B0">
        <w:t>”?</w:t>
      </w:r>
    </w:p>
    <w:p w14:paraId="5209F778" w14:textId="12B973A4" w:rsidR="000127B0" w:rsidRDefault="000127B0" w:rsidP="00615F3D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Unending </w:t>
      </w:r>
      <w:r>
        <w:rPr>
          <w:b/>
          <w:i/>
        </w:rPr>
        <w:t xml:space="preserve">physical life </w:t>
      </w:r>
      <w:r>
        <w:rPr>
          <w:b/>
        </w:rPr>
        <w:t xml:space="preserve">is not the goal.  </w:t>
      </w:r>
      <w:r w:rsidR="009713C9">
        <w:t xml:space="preserve">The completion of </w:t>
      </w:r>
      <w:r w:rsidR="009713C9">
        <w:rPr>
          <w:i/>
        </w:rPr>
        <w:t xml:space="preserve">physical life </w:t>
      </w:r>
      <w:r w:rsidR="009713C9">
        <w:t xml:space="preserve">is but “graduation day” to </w:t>
      </w:r>
      <w:r w:rsidR="009713C9" w:rsidRPr="009713C9">
        <w:t>eternal</w:t>
      </w:r>
      <w:r w:rsidR="009713C9">
        <w:rPr>
          <w:i/>
        </w:rPr>
        <w:t xml:space="preserve"> spiritual life. </w:t>
      </w:r>
      <w:r w:rsidR="009713C9">
        <w:t xml:space="preserve"> Note </w:t>
      </w:r>
      <w:r w:rsidR="009713C9">
        <w:rPr>
          <w:u w:val="single"/>
        </w:rPr>
        <w:t>Revelation 14:13</w:t>
      </w:r>
      <w:r w:rsidR="009713C9">
        <w:t xml:space="preserve"> in these regards, </w:t>
      </w:r>
      <w:r w:rsidR="009713C9">
        <w:rPr>
          <w:i/>
        </w:rPr>
        <w:t>“Blessed are the dead who die in the Lord from now on! Yes… that they may rest from their labors…</w:t>
      </w:r>
      <w:proofErr w:type="gramStart"/>
      <w:r w:rsidR="009713C9">
        <w:rPr>
          <w:i/>
        </w:rPr>
        <w:t xml:space="preserve">”  </w:t>
      </w:r>
      <w:proofErr w:type="gramEnd"/>
      <w:r w:rsidR="009713C9">
        <w:t xml:space="preserve">When a </w:t>
      </w:r>
      <w:r w:rsidR="009713C9">
        <w:rPr>
          <w:i/>
        </w:rPr>
        <w:t xml:space="preserve">faithful </w:t>
      </w:r>
      <w:r w:rsidR="009713C9">
        <w:t xml:space="preserve">person dies, they are said to be at </w:t>
      </w:r>
      <w:r w:rsidR="009713C9">
        <w:rPr>
          <w:i/>
        </w:rPr>
        <w:t xml:space="preserve">“rest.”  </w:t>
      </w:r>
      <w:r w:rsidR="009713C9">
        <w:t xml:space="preserve">Why would we say they “didn’t make it” when they have, on the contrary, “made it” exactly to the point and place for which they have labored?  </w:t>
      </w:r>
      <w:r w:rsidR="009713C9">
        <w:rPr>
          <w:i/>
        </w:rPr>
        <w:t xml:space="preserve">“Rest” </w:t>
      </w:r>
      <w:r w:rsidR="009713C9">
        <w:t xml:space="preserve">and </w:t>
      </w:r>
      <w:r w:rsidR="009713C9">
        <w:rPr>
          <w:i/>
        </w:rPr>
        <w:t xml:space="preserve">eternal reward </w:t>
      </w:r>
      <w:r w:rsidR="009713C9">
        <w:t xml:space="preserve">is precisely the point of physical life in Christ! </w:t>
      </w:r>
    </w:p>
    <w:p w14:paraId="5D39F002" w14:textId="6E6003BD" w:rsidR="009713C9" w:rsidRDefault="009713C9" w:rsidP="009713C9">
      <w:pPr>
        <w:spacing w:after="120"/>
      </w:pPr>
      <w:r>
        <w:t>Perhaps a couple of examples will help.  Do you suppose any</w:t>
      </w:r>
      <w:r w:rsidR="00AF165E">
        <w:t>one</w:t>
      </w:r>
      <w:r>
        <w:t xml:space="preserve"> said, after the apostle Paul’s death</w:t>
      </w:r>
      <w:proofErr w:type="gramStart"/>
      <w:r>
        <w:t>, that</w:t>
      </w:r>
      <w:proofErr w:type="gramEnd"/>
      <w:r>
        <w:t xml:space="preserve"> “he didn’t make it”?  When he sense</w:t>
      </w:r>
      <w:r w:rsidR="00AF165E">
        <w:t>d</w:t>
      </w:r>
      <w:r>
        <w:t xml:space="preserve"> that his physical life was nearing an end, he wrote, </w:t>
      </w:r>
      <w:r>
        <w:rPr>
          <w:i/>
        </w:rPr>
        <w:t xml:space="preserve">“I have fought the good fight.  I have finished the course, I have kept the faith,” </w:t>
      </w:r>
      <w:r>
        <w:rPr>
          <w:u w:val="single"/>
        </w:rPr>
        <w:t>2Timothy 4:6</w:t>
      </w:r>
      <w:r>
        <w:t xml:space="preserve">.  Obviously, he did not view himself as not having “made it,” but the opposite! </w:t>
      </w:r>
      <w:r w:rsidR="00AF165E">
        <w:t xml:space="preserve"> He </w:t>
      </w:r>
      <w:r w:rsidR="00AF165E" w:rsidRPr="00AF165E">
        <w:rPr>
          <w:b/>
          <w:i/>
        </w:rPr>
        <w:t>did make it</w:t>
      </w:r>
      <w:r w:rsidR="00AF165E">
        <w:rPr>
          <w:i/>
        </w:rPr>
        <w:t xml:space="preserve"> </w:t>
      </w:r>
      <w:r w:rsidR="00AF165E">
        <w:t xml:space="preserve">to the </w:t>
      </w:r>
      <w:r w:rsidR="00AF165E">
        <w:rPr>
          <w:i/>
        </w:rPr>
        <w:t xml:space="preserve">end of the course </w:t>
      </w:r>
      <w:r w:rsidR="00AF165E">
        <w:t xml:space="preserve">having remained </w:t>
      </w:r>
      <w:r w:rsidR="00AF165E">
        <w:rPr>
          <w:i/>
        </w:rPr>
        <w:t xml:space="preserve">faithful, </w:t>
      </w:r>
      <w:r w:rsidR="00AF165E">
        <w:t xml:space="preserve">which again, is entirely the point of life. </w:t>
      </w:r>
    </w:p>
    <w:p w14:paraId="5A78E59C" w14:textId="3D8CA806" w:rsidR="00615F3D" w:rsidRDefault="00AF165E" w:rsidP="002D1FBC">
      <w:pPr>
        <w:spacing w:after="120"/>
      </w:pPr>
      <w:r>
        <w:t xml:space="preserve">“But what about Moses?  He </w:t>
      </w:r>
      <w:r>
        <w:rPr>
          <w:i/>
        </w:rPr>
        <w:t xml:space="preserve">didn’t make it </w:t>
      </w:r>
      <w:r>
        <w:t xml:space="preserve">to the Promised Land!”  </w:t>
      </w:r>
      <w:r w:rsidR="004C1A45">
        <w:t xml:space="preserve">Oh yes he did!  He didn’t go into the </w:t>
      </w:r>
      <w:r w:rsidR="004C1A45">
        <w:rPr>
          <w:i/>
        </w:rPr>
        <w:t xml:space="preserve">physical </w:t>
      </w:r>
      <w:r w:rsidR="004C1A45">
        <w:t xml:space="preserve">land of Canaan, but he </w:t>
      </w:r>
      <w:r w:rsidR="004C1A45">
        <w:rPr>
          <w:i/>
        </w:rPr>
        <w:t xml:space="preserve">did make it </w:t>
      </w:r>
      <w:r w:rsidR="004C1A45">
        <w:t xml:space="preserve">to the </w:t>
      </w:r>
      <w:r w:rsidR="004C1A45">
        <w:rPr>
          <w:i/>
        </w:rPr>
        <w:t xml:space="preserve">spiritual </w:t>
      </w:r>
      <w:r w:rsidR="004C1A45">
        <w:t xml:space="preserve">Promised Land of heaven, </w:t>
      </w:r>
      <w:r w:rsidR="004C1A45">
        <w:rPr>
          <w:u w:val="single"/>
        </w:rPr>
        <w:t>cf. Hebrews 11:23-28</w:t>
      </w:r>
      <w:r w:rsidR="004C1A45">
        <w:t xml:space="preserve">.  Which is more important?  The </w:t>
      </w:r>
      <w:r w:rsidR="004C1A45">
        <w:rPr>
          <w:i/>
        </w:rPr>
        <w:t xml:space="preserve">“reward” </w:t>
      </w:r>
      <w:r w:rsidR="004C1A45">
        <w:t>(</w:t>
      </w:r>
      <w:r w:rsidR="004C1A45">
        <w:rPr>
          <w:u w:val="single"/>
        </w:rPr>
        <w:t>Hebrews 11:26</w:t>
      </w:r>
      <w:r w:rsidR="004C1A45">
        <w:t xml:space="preserve">) to which Moses </w:t>
      </w:r>
      <w:r w:rsidR="004C1A45">
        <w:rPr>
          <w:i/>
        </w:rPr>
        <w:t xml:space="preserve">looked </w:t>
      </w:r>
      <w:r w:rsidR="004C1A45">
        <w:t xml:space="preserve">and for which he </w:t>
      </w:r>
      <w:r w:rsidR="004C1A45">
        <w:rPr>
          <w:i/>
        </w:rPr>
        <w:t xml:space="preserve">strove </w:t>
      </w:r>
      <w:r w:rsidR="004C1A45">
        <w:t xml:space="preserve">was not Canaan, but heaven.  </w:t>
      </w:r>
    </w:p>
    <w:p w14:paraId="49356203" w14:textId="377511F8" w:rsidR="005A0868" w:rsidRDefault="004C1A45" w:rsidP="002D1FBC">
      <w:pPr>
        <w:spacing w:after="120"/>
      </w:pPr>
      <w:r>
        <w:t>Maybe we say such things, as “he/she didn’t make it” innocently enough- I’m certainly not accusing anyone otherwise.  But then again, perhaps are our words are underl</w:t>
      </w:r>
      <w:r w:rsidR="00A25295">
        <w:t xml:space="preserve">ain with </w:t>
      </w:r>
      <w:r w:rsidR="005A0868">
        <w:t>all-too-physically-</w:t>
      </w:r>
      <w:r>
        <w:t>oriented concepts of “life” and its purpose.</w:t>
      </w:r>
    </w:p>
    <w:p w14:paraId="1C7131B5" w14:textId="684C48C3" w:rsidR="004C1A45" w:rsidRPr="005A0868" w:rsidRDefault="004C1A45" w:rsidP="002D1FBC">
      <w:pPr>
        <w:spacing w:after="120"/>
      </w:pPr>
      <w:r>
        <w:t xml:space="preserve">A preacher was once called to the Emergency Room where a dear Christian </w:t>
      </w:r>
      <w:r w:rsidR="005A0868">
        <w:t>lady</w:t>
      </w:r>
      <w:r>
        <w:t xml:space="preserve"> had been taken in gr</w:t>
      </w:r>
      <w:r w:rsidR="005A0868">
        <w:t xml:space="preserve">ave condition.  A Christian brother met him and said, “She didn’t make </w:t>
      </w:r>
      <w:r w:rsidR="005A0868">
        <w:lastRenderedPageBreak/>
        <w:t>it.”  The preacher replied with a</w:t>
      </w:r>
      <w:r w:rsidR="00421BCF">
        <w:t xml:space="preserve">n understanding but </w:t>
      </w:r>
      <w:r w:rsidR="00CA204B">
        <w:t>re</w:t>
      </w:r>
      <w:r w:rsidR="005A0868">
        <w:t xml:space="preserve">assuring smile, “Oh yes she did.”  You know what the brother meant.  Think about what the preacher meant too, won’t you?  Physical death is not </w:t>
      </w:r>
      <w:r w:rsidR="005A0868">
        <w:rPr>
          <w:i/>
        </w:rPr>
        <w:t xml:space="preserve">“the end” </w:t>
      </w:r>
      <w:r w:rsidR="005A0868">
        <w:t xml:space="preserve">but merely the necessary “graduation day” to eternity with God for the faithful… and I hope and pray we all </w:t>
      </w:r>
      <w:r w:rsidR="005A0868">
        <w:rPr>
          <w:i/>
        </w:rPr>
        <w:t xml:space="preserve">“make it” </w:t>
      </w:r>
      <w:r w:rsidR="005A0868">
        <w:t xml:space="preserve">there.  </w:t>
      </w:r>
      <w:r w:rsidR="0059791B">
        <w:rPr>
          <w:sz w:val="16"/>
        </w:rPr>
        <w:t xml:space="preserve">(Philip C. Strong; Viking Drive Church of Christ; </w:t>
      </w:r>
      <w:r w:rsidR="0059791B">
        <w:rPr>
          <w:rFonts w:eastAsia="Times New Roman"/>
          <w:bCs/>
          <w:sz w:val="16"/>
        </w:rPr>
        <w:t xml:space="preserve">3791 Viking Drive, Bossier City, LA; </w:t>
      </w:r>
      <w:r w:rsidR="0059791B">
        <w:rPr>
          <w:sz w:val="16"/>
        </w:rPr>
        <w:t xml:space="preserve">online at </w:t>
      </w:r>
      <w:r w:rsidR="0059791B" w:rsidRPr="008B5A12">
        <w:rPr>
          <w:sz w:val="16"/>
          <w:u w:val="single"/>
        </w:rPr>
        <w:t>vikingdrivechurchofchrist.com</w:t>
      </w:r>
      <w:r w:rsidR="0059791B">
        <w:rPr>
          <w:sz w:val="16"/>
        </w:rPr>
        <w:t xml:space="preserve">; email to </w:t>
      </w:r>
      <w:r w:rsidR="0059791B">
        <w:rPr>
          <w:sz w:val="16"/>
          <w:u w:val="single"/>
        </w:rPr>
        <w:t>mrpcstrong@hotmail.com</w:t>
      </w:r>
      <w:r w:rsidR="0059791B">
        <w:rPr>
          <w:sz w:val="16"/>
        </w:rPr>
        <w:t>)</w:t>
      </w:r>
      <w:bookmarkStart w:id="0" w:name="_GoBack"/>
      <w:bookmarkEnd w:id="0"/>
    </w:p>
    <w:sectPr w:rsidR="004C1A45" w:rsidRPr="005A0868" w:rsidSect="00F142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57F"/>
    <w:multiLevelType w:val="hybridMultilevel"/>
    <w:tmpl w:val="5990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BC"/>
    <w:rsid w:val="000127B0"/>
    <w:rsid w:val="00094F1B"/>
    <w:rsid w:val="00157D1E"/>
    <w:rsid w:val="00191143"/>
    <w:rsid w:val="002D1FBC"/>
    <w:rsid w:val="00421BCF"/>
    <w:rsid w:val="004C1A45"/>
    <w:rsid w:val="0059791B"/>
    <w:rsid w:val="005A0868"/>
    <w:rsid w:val="00615F3D"/>
    <w:rsid w:val="00824798"/>
    <w:rsid w:val="009713C9"/>
    <w:rsid w:val="00A25295"/>
    <w:rsid w:val="00AF165E"/>
    <w:rsid w:val="00B14014"/>
    <w:rsid w:val="00CA204B"/>
    <w:rsid w:val="00F14287"/>
    <w:rsid w:val="00F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AE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Macintosh Word</Application>
  <DocSecurity>0</DocSecurity>
  <Lines>28</Lines>
  <Paragraphs>8</Paragraphs>
  <ScaleCrop>false</ScaleCrop>
  <Company>Southside Church of Christ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2020-01-22T15:28:00Z</cp:lastPrinted>
  <dcterms:created xsi:type="dcterms:W3CDTF">2024-01-23T16:34:00Z</dcterms:created>
  <dcterms:modified xsi:type="dcterms:W3CDTF">2024-01-23T16:34:00Z</dcterms:modified>
</cp:coreProperties>
</file>