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D172" w14:textId="77777777" w:rsidR="00AB6DA4" w:rsidRPr="00C03169" w:rsidRDefault="00C03169" w:rsidP="00C03169">
      <w:pPr>
        <w:spacing w:after="120"/>
        <w:jc w:val="center"/>
        <w:rPr>
          <w:b/>
        </w:rPr>
      </w:pPr>
      <w:r w:rsidRPr="00C03169">
        <w:rPr>
          <w:b/>
          <w:i/>
        </w:rPr>
        <w:t xml:space="preserve">“One Another”- </w:t>
      </w:r>
      <w:r w:rsidRPr="00C03169">
        <w:rPr>
          <w:b/>
        </w:rPr>
        <w:t xml:space="preserve">Can One Serve God </w:t>
      </w:r>
      <w:r w:rsidRPr="00C03169">
        <w:rPr>
          <w:b/>
          <w:u w:val="single"/>
        </w:rPr>
        <w:t>Without</w:t>
      </w:r>
      <w:r w:rsidRPr="00C03169">
        <w:rPr>
          <w:b/>
        </w:rPr>
        <w:t xml:space="preserve"> Serving Brethren?</w:t>
      </w:r>
    </w:p>
    <w:p w14:paraId="1919F5BB" w14:textId="77777777" w:rsidR="00C03169" w:rsidRDefault="00C03169" w:rsidP="00C03169">
      <w:pPr>
        <w:spacing w:after="120"/>
      </w:pPr>
      <w:r>
        <w:t xml:space="preserve">Put another way, “Can we be </w:t>
      </w:r>
      <w:r>
        <w:rPr>
          <w:i/>
        </w:rPr>
        <w:t xml:space="preserve">faithful to God </w:t>
      </w:r>
      <w:r>
        <w:t xml:space="preserve">without being “in fellowship” with local congregation?”  </w:t>
      </w:r>
    </w:p>
    <w:p w14:paraId="13F4CF51" w14:textId="77777777" w:rsidR="00C03169" w:rsidRDefault="00C03169" w:rsidP="00C03169">
      <w:pPr>
        <w:spacing w:after="120"/>
      </w:pPr>
      <w:r>
        <w:t>First</w:t>
      </w:r>
      <w:r w:rsidR="00AF1B8A">
        <w:t>ly</w:t>
      </w:r>
      <w:r>
        <w:t xml:space="preserve">, let’s make no mistake about it: Our individual </w:t>
      </w:r>
      <w:r>
        <w:rPr>
          <w:i/>
        </w:rPr>
        <w:t xml:space="preserve">connection to God </w:t>
      </w:r>
      <w:r>
        <w:t xml:space="preserve">is </w:t>
      </w:r>
      <w:r>
        <w:rPr>
          <w:b/>
        </w:rPr>
        <w:t>through Christ</w:t>
      </w:r>
      <w:r>
        <w:t xml:space="preserve">, not the local or universal church- both of whom </w:t>
      </w:r>
      <w:r>
        <w:rPr>
          <w:i/>
        </w:rPr>
        <w:t xml:space="preserve">result from </w:t>
      </w:r>
      <w:r>
        <w:t xml:space="preserve">our spiritual connection to God rather than being the </w:t>
      </w:r>
      <w:r>
        <w:rPr>
          <w:i/>
        </w:rPr>
        <w:t xml:space="preserve">cause of it.  </w:t>
      </w:r>
      <w:r>
        <w:t>Consider a few passages in this regard:</w:t>
      </w:r>
    </w:p>
    <w:p w14:paraId="31C21BBC" w14:textId="77777777" w:rsidR="00C03169" w:rsidRDefault="00C03169" w:rsidP="00F11D9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John 15:4</w:t>
      </w:r>
      <w:r>
        <w:t xml:space="preserve">- Jesus clearly states that </w:t>
      </w:r>
      <w:r>
        <w:rPr>
          <w:i/>
        </w:rPr>
        <w:t xml:space="preserve">“the branch </w:t>
      </w:r>
      <w:r>
        <w:t xml:space="preserve">(that’s us </w:t>
      </w:r>
      <w:r>
        <w:rPr>
          <w:i/>
        </w:rPr>
        <w:t>individual disciples</w:t>
      </w:r>
      <w:r>
        <w:t xml:space="preserve">) </w:t>
      </w:r>
      <w:r>
        <w:rPr>
          <w:i/>
        </w:rPr>
        <w:t xml:space="preserve">cannot bear fruit of itself, </w:t>
      </w:r>
      <w:r>
        <w:rPr>
          <w:b/>
          <w:i/>
        </w:rPr>
        <w:t>unless</w:t>
      </w:r>
      <w:r>
        <w:rPr>
          <w:i/>
        </w:rPr>
        <w:t xml:space="preserve"> it abides in the vine, so neither can you, </w:t>
      </w:r>
      <w:r>
        <w:rPr>
          <w:b/>
          <w:i/>
        </w:rPr>
        <w:t xml:space="preserve">unless you abide in </w:t>
      </w:r>
      <w:proofErr w:type="gramStart"/>
      <w:r>
        <w:rPr>
          <w:b/>
          <w:i/>
        </w:rPr>
        <w:t>Me</w:t>
      </w:r>
      <w:proofErr w:type="gramEnd"/>
      <w:r>
        <w:rPr>
          <w:b/>
          <w:i/>
        </w:rPr>
        <w:t xml:space="preserve">.”  </w:t>
      </w:r>
      <w:r>
        <w:t xml:space="preserve">In case you missed it, </w:t>
      </w:r>
      <w:r>
        <w:rPr>
          <w:i/>
        </w:rPr>
        <w:t xml:space="preserve">“the vine” </w:t>
      </w:r>
      <w:r>
        <w:t xml:space="preserve">is Jesus, </w:t>
      </w:r>
      <w:r>
        <w:rPr>
          <w:u w:val="single"/>
        </w:rPr>
        <w:t>v.1</w:t>
      </w:r>
      <w:r>
        <w:t xml:space="preserve">.  </w:t>
      </w:r>
    </w:p>
    <w:p w14:paraId="7EAED5CF" w14:textId="77777777" w:rsidR="00C03169" w:rsidRDefault="00C03169" w:rsidP="00F11D9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Acts 4:12</w:t>
      </w:r>
      <w:r>
        <w:t xml:space="preserve">- </w:t>
      </w:r>
      <w:r>
        <w:rPr>
          <w:i/>
        </w:rPr>
        <w:t xml:space="preserve">“And there is </w:t>
      </w:r>
      <w:r w:rsidRPr="00AF1B8A">
        <w:rPr>
          <w:b/>
          <w:i/>
        </w:rPr>
        <w:t>salvation in no one else</w:t>
      </w:r>
      <w:r>
        <w:rPr>
          <w:i/>
        </w:rPr>
        <w:t xml:space="preserve"> </w:t>
      </w:r>
      <w:r>
        <w:t xml:space="preserve">(again, Jesus is being referenced, </w:t>
      </w:r>
      <w:r>
        <w:rPr>
          <w:u w:val="single"/>
        </w:rPr>
        <w:t>cf. vv.10-11</w:t>
      </w:r>
      <w:r>
        <w:t>)</w:t>
      </w:r>
      <w:r>
        <w:rPr>
          <w:i/>
        </w:rPr>
        <w:t xml:space="preserve">; for there is no other name under heaven that has been given among men, by which we must be saved.” </w:t>
      </w:r>
      <w:r w:rsidR="00AF1B8A">
        <w:rPr>
          <w:i/>
        </w:rPr>
        <w:t xml:space="preserve"> </w:t>
      </w:r>
    </w:p>
    <w:p w14:paraId="144D503A" w14:textId="77777777" w:rsidR="00C03169" w:rsidRPr="00AF1B8A" w:rsidRDefault="00AF1B8A" w:rsidP="00F11D9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u w:val="single"/>
        </w:rPr>
        <w:t>John 14:6</w:t>
      </w:r>
      <w:r>
        <w:t xml:space="preserve">- Jesus Himself said that He was/is </w:t>
      </w:r>
      <w:r>
        <w:rPr>
          <w:i/>
        </w:rPr>
        <w:t xml:space="preserve">“the way, and the truth, and the life; </w:t>
      </w:r>
      <w:r w:rsidRPr="00AF1B8A">
        <w:rPr>
          <w:i/>
        </w:rPr>
        <w:t>no one</w:t>
      </w:r>
      <w:r>
        <w:rPr>
          <w:i/>
        </w:rPr>
        <w:t xml:space="preserve"> comes to the Father, </w:t>
      </w:r>
      <w:r>
        <w:rPr>
          <w:b/>
          <w:i/>
        </w:rPr>
        <w:t xml:space="preserve">but through </w:t>
      </w:r>
      <w:proofErr w:type="gramStart"/>
      <w:r>
        <w:rPr>
          <w:b/>
          <w:i/>
        </w:rPr>
        <w:t>Me</w:t>
      </w:r>
      <w:proofErr w:type="gramEnd"/>
      <w:r>
        <w:rPr>
          <w:b/>
          <w:i/>
        </w:rPr>
        <w:t xml:space="preserve">.” </w:t>
      </w:r>
      <w:r w:rsidR="00C03169">
        <w:rPr>
          <w:i/>
        </w:rPr>
        <w:t xml:space="preserve"> </w:t>
      </w:r>
    </w:p>
    <w:p w14:paraId="750B7571" w14:textId="77777777" w:rsidR="00AF1B8A" w:rsidRDefault="00AF1B8A" w:rsidP="00AF1B8A">
      <w:pPr>
        <w:spacing w:after="120"/>
      </w:pPr>
      <w:r>
        <w:t xml:space="preserve">Salvation, and therefore our spiritual connection to and fellowship with God, is </w:t>
      </w:r>
      <w:r>
        <w:rPr>
          <w:b/>
        </w:rPr>
        <w:t>through/by Jesus</w:t>
      </w:r>
      <w:r>
        <w:t xml:space="preserve"> rather than ANY church (either in the </w:t>
      </w:r>
      <w:r>
        <w:rPr>
          <w:i/>
        </w:rPr>
        <w:t xml:space="preserve">local congregational </w:t>
      </w:r>
      <w:r>
        <w:t xml:space="preserve">or </w:t>
      </w:r>
      <w:r>
        <w:rPr>
          <w:i/>
        </w:rPr>
        <w:t xml:space="preserve">universal </w:t>
      </w:r>
      <w:r>
        <w:t>sense)!  But…</w:t>
      </w:r>
    </w:p>
    <w:p w14:paraId="53A56EFA" w14:textId="717F355F" w:rsidR="00AF1B8A" w:rsidRDefault="00AF1B8A" w:rsidP="00AF1B8A">
      <w:pPr>
        <w:spacing w:after="120"/>
      </w:pPr>
      <w:r>
        <w:t xml:space="preserve">Secondly, there is something else that must be considered.  The phrase </w:t>
      </w:r>
      <w:r>
        <w:rPr>
          <w:i/>
        </w:rPr>
        <w:t xml:space="preserve">“one another” </w:t>
      </w:r>
      <w:r>
        <w:t xml:space="preserve">appears some </w:t>
      </w:r>
      <w:r>
        <w:rPr>
          <w:b/>
        </w:rPr>
        <w:t xml:space="preserve">108 </w:t>
      </w:r>
      <w:r>
        <w:t xml:space="preserve">times in 101 verses in the New Testament, which is </w:t>
      </w:r>
      <w:r>
        <w:rPr>
          <w:i/>
        </w:rPr>
        <w:t xml:space="preserve">“gospel of the kingdom” </w:t>
      </w:r>
      <w:r>
        <w:t xml:space="preserve">which Jesus and His disciples proclaimed as </w:t>
      </w:r>
      <w:r>
        <w:rPr>
          <w:i/>
        </w:rPr>
        <w:t xml:space="preserve">“the word” </w:t>
      </w:r>
      <w:r>
        <w:t xml:space="preserve">by which all will be eternally judged on the last day, </w:t>
      </w:r>
      <w:r>
        <w:rPr>
          <w:u w:val="single"/>
        </w:rPr>
        <w:t>cf. Matt.4</w:t>
      </w:r>
      <w:proofErr w:type="gramStart"/>
      <w:r>
        <w:rPr>
          <w:u w:val="single"/>
        </w:rPr>
        <w:t>:23</w:t>
      </w:r>
      <w:proofErr w:type="gramEnd"/>
      <w:r>
        <w:t xml:space="preserve">; </w:t>
      </w:r>
      <w:r>
        <w:rPr>
          <w:u w:val="single"/>
        </w:rPr>
        <w:t>Luke 16:16</w:t>
      </w:r>
      <w:r>
        <w:t xml:space="preserve">; </w:t>
      </w:r>
      <w:r>
        <w:rPr>
          <w:u w:val="single"/>
        </w:rPr>
        <w:t>John 12:48</w:t>
      </w:r>
      <w:r>
        <w:t xml:space="preserve">; </w:t>
      </w:r>
      <w:r>
        <w:rPr>
          <w:u w:val="single"/>
        </w:rPr>
        <w:t>Rom.16:1</w:t>
      </w:r>
      <w:r>
        <w:t xml:space="preserve">; </w:t>
      </w:r>
      <w:r>
        <w:rPr>
          <w:u w:val="single"/>
        </w:rPr>
        <w:t>1Cor.14:37</w:t>
      </w:r>
      <w:r>
        <w:t xml:space="preserve">.  </w:t>
      </w:r>
      <w:r w:rsidR="00921BB7">
        <w:t xml:space="preserve">It is true that </w:t>
      </w:r>
      <w:r w:rsidR="00921BB7" w:rsidRPr="00921BB7">
        <w:rPr>
          <w:b/>
        </w:rPr>
        <w:t>some</w:t>
      </w:r>
      <w:r w:rsidR="00921BB7">
        <w:t xml:space="preserve"> of those occurrences refer to </w:t>
      </w:r>
      <w:r w:rsidR="00921BB7">
        <w:rPr>
          <w:i/>
        </w:rPr>
        <w:t xml:space="preserve">people generally </w:t>
      </w:r>
      <w:r w:rsidR="00921BB7">
        <w:t xml:space="preserve">rather than </w:t>
      </w:r>
      <w:r w:rsidR="00921BB7">
        <w:rPr>
          <w:i/>
        </w:rPr>
        <w:t xml:space="preserve">Christians specifically, </w:t>
      </w:r>
      <w:r w:rsidR="00921BB7">
        <w:rPr>
          <w:u w:val="single"/>
        </w:rPr>
        <w:t>cf. Matt.25</w:t>
      </w:r>
      <w:proofErr w:type="gramStart"/>
      <w:r w:rsidR="00921BB7">
        <w:rPr>
          <w:u w:val="single"/>
        </w:rPr>
        <w:t>:32</w:t>
      </w:r>
      <w:proofErr w:type="gramEnd"/>
      <w:r w:rsidR="00921BB7">
        <w:t xml:space="preserve">; </w:t>
      </w:r>
      <w:r w:rsidR="00921BB7">
        <w:rPr>
          <w:u w:val="single"/>
        </w:rPr>
        <w:t>Luke 23:12</w:t>
      </w:r>
      <w:r w:rsidR="00921BB7">
        <w:t xml:space="preserve">; e.g.  But, it is also true that </w:t>
      </w:r>
      <w:r w:rsidR="00921BB7">
        <w:rPr>
          <w:b/>
        </w:rPr>
        <w:t xml:space="preserve">most often </w:t>
      </w:r>
      <w:r w:rsidR="00921BB7">
        <w:t xml:space="preserve">the phrase is utilized to reference duties Christians owe </w:t>
      </w:r>
      <w:r w:rsidR="00921BB7">
        <w:rPr>
          <w:i/>
        </w:rPr>
        <w:t xml:space="preserve">“one another.”  </w:t>
      </w:r>
      <w:r w:rsidR="00921BB7">
        <w:t>These passages dictate- by the authoritative comm</w:t>
      </w:r>
      <w:r w:rsidR="001A3E71">
        <w:t xml:space="preserve">and of Jesus Christ, </w:t>
      </w:r>
      <w:r w:rsidR="00921BB7">
        <w:t xml:space="preserve">how Christians should </w:t>
      </w:r>
      <w:r w:rsidR="00CE0683" w:rsidRPr="00CE0683">
        <w:rPr>
          <w:b/>
          <w:i/>
        </w:rPr>
        <w:t xml:space="preserve">think </w:t>
      </w:r>
      <w:r w:rsidR="00CE0683" w:rsidRPr="00CE0683">
        <w:rPr>
          <w:b/>
        </w:rPr>
        <w:t xml:space="preserve">about </w:t>
      </w:r>
      <w:r w:rsidR="00CE0683" w:rsidRPr="00CE0683">
        <w:rPr>
          <w:b/>
          <w:i/>
        </w:rPr>
        <w:t>“one another,”</w:t>
      </w:r>
      <w:r w:rsidR="00CE0683">
        <w:rPr>
          <w:i/>
        </w:rPr>
        <w:t xml:space="preserve"> </w:t>
      </w:r>
      <w:r w:rsidR="00CE0683">
        <w:t>how Christians should</w:t>
      </w:r>
      <w:r w:rsidR="00CE0683">
        <w:rPr>
          <w:i/>
        </w:rPr>
        <w:t xml:space="preserve"> </w:t>
      </w:r>
      <w:r w:rsidR="00921BB7" w:rsidRPr="001A3E71">
        <w:rPr>
          <w:b/>
          <w:i/>
        </w:rPr>
        <w:t xml:space="preserve">feel </w:t>
      </w:r>
      <w:r w:rsidR="00921BB7" w:rsidRPr="001A3E71">
        <w:rPr>
          <w:b/>
        </w:rPr>
        <w:t xml:space="preserve">toward </w:t>
      </w:r>
      <w:r w:rsidR="00921BB7" w:rsidRPr="001A3E71">
        <w:rPr>
          <w:b/>
          <w:i/>
        </w:rPr>
        <w:t>“one another,”</w:t>
      </w:r>
      <w:r w:rsidR="00921BB7">
        <w:rPr>
          <w:i/>
        </w:rPr>
        <w:t xml:space="preserve"> </w:t>
      </w:r>
      <w:r w:rsidR="00921BB7">
        <w:t xml:space="preserve">how Christians should </w:t>
      </w:r>
      <w:r w:rsidR="00921BB7" w:rsidRPr="001A3E71">
        <w:rPr>
          <w:b/>
          <w:i/>
        </w:rPr>
        <w:t>treat “one another,”</w:t>
      </w:r>
      <w:r w:rsidR="00921BB7">
        <w:rPr>
          <w:i/>
        </w:rPr>
        <w:t xml:space="preserve"> </w:t>
      </w:r>
      <w:r w:rsidR="00921BB7">
        <w:t xml:space="preserve">and even how Christians should </w:t>
      </w:r>
      <w:r w:rsidR="00921BB7" w:rsidRPr="001A3E71">
        <w:rPr>
          <w:b/>
          <w:i/>
        </w:rPr>
        <w:t>speak to “one another.”</w:t>
      </w:r>
      <w:r w:rsidR="00921BB7">
        <w:rPr>
          <w:i/>
        </w:rPr>
        <w:t xml:space="preserve"> </w:t>
      </w:r>
      <w:r w:rsidR="001A3E71">
        <w:t xml:space="preserve"> So more often than not, </w:t>
      </w:r>
      <w:r w:rsidR="00CE0683">
        <w:t xml:space="preserve">these </w:t>
      </w:r>
      <w:r w:rsidR="001A3E71">
        <w:rPr>
          <w:i/>
        </w:rPr>
        <w:t xml:space="preserve">“one another” </w:t>
      </w:r>
      <w:r w:rsidR="00CE0683">
        <w:t xml:space="preserve">passages are detailing duties Christians owe other Christians, </w:t>
      </w:r>
      <w:r w:rsidR="00CE0683">
        <w:rPr>
          <w:u w:val="single"/>
        </w:rPr>
        <w:t>cf. Eph.4</w:t>
      </w:r>
      <w:proofErr w:type="gramStart"/>
      <w:r w:rsidR="00CE0683">
        <w:rPr>
          <w:u w:val="single"/>
        </w:rPr>
        <w:t>:31</w:t>
      </w:r>
      <w:proofErr w:type="gramEnd"/>
      <w:r w:rsidR="00CE0683">
        <w:rPr>
          <w:u w:val="single"/>
        </w:rPr>
        <w:t xml:space="preserve"> – 5:4</w:t>
      </w:r>
      <w:r w:rsidR="00CE0683">
        <w:t xml:space="preserve">.   </w:t>
      </w:r>
    </w:p>
    <w:p w14:paraId="0C9F61A3" w14:textId="77777777" w:rsidR="00440C69" w:rsidRDefault="00440C69" w:rsidP="00AF1B8A">
      <w:pPr>
        <w:spacing w:after="120"/>
      </w:pPr>
      <w:r>
        <w:t xml:space="preserve">Now, lest someone </w:t>
      </w:r>
      <w:r w:rsidR="00CE0683">
        <w:t xml:space="preserve">still think that they can </w:t>
      </w:r>
      <w:r w:rsidR="00CE0683">
        <w:rPr>
          <w:i/>
        </w:rPr>
        <w:t xml:space="preserve">think, feel, act, </w:t>
      </w:r>
      <w:r w:rsidR="00CE0683">
        <w:t xml:space="preserve">and </w:t>
      </w:r>
      <w:r w:rsidR="00CE0683">
        <w:rPr>
          <w:i/>
        </w:rPr>
        <w:t xml:space="preserve">speak </w:t>
      </w:r>
      <w:r w:rsidR="00CE0683">
        <w:t xml:space="preserve">in these </w:t>
      </w:r>
      <w:r w:rsidR="006C64B1">
        <w:t xml:space="preserve">prescribed </w:t>
      </w:r>
      <w:r w:rsidR="00CE0683">
        <w:t xml:space="preserve">ways </w:t>
      </w:r>
      <w:r w:rsidR="00CE0683">
        <w:rPr>
          <w:u w:val="single"/>
        </w:rPr>
        <w:t>without</w:t>
      </w:r>
      <w:r w:rsidR="00CE0683">
        <w:t xml:space="preserve"> being a part of a local </w:t>
      </w:r>
      <w:r>
        <w:t>group</w:t>
      </w:r>
      <w:r w:rsidR="00CE0683">
        <w:t xml:space="preserve"> of </w:t>
      </w:r>
      <w:r w:rsidR="00CE0683">
        <w:rPr>
          <w:i/>
        </w:rPr>
        <w:t xml:space="preserve">“one </w:t>
      </w:r>
      <w:proofErr w:type="spellStart"/>
      <w:r w:rsidR="00CE0683">
        <w:rPr>
          <w:i/>
        </w:rPr>
        <w:t>anothers</w:t>
      </w:r>
      <w:proofErr w:type="spellEnd"/>
      <w:r w:rsidR="00CE0683">
        <w:rPr>
          <w:i/>
        </w:rPr>
        <w:t xml:space="preserve">” </w:t>
      </w:r>
      <w:r w:rsidR="00CE0683">
        <w:t xml:space="preserve">(a local congregation/church), consider the following </w:t>
      </w:r>
      <w:r>
        <w:rPr>
          <w:b/>
        </w:rPr>
        <w:t xml:space="preserve">congregational obligations </w:t>
      </w:r>
      <w:r>
        <w:t xml:space="preserve">of </w:t>
      </w:r>
      <w:r>
        <w:rPr>
          <w:i/>
        </w:rPr>
        <w:t xml:space="preserve">“one another” </w:t>
      </w:r>
      <w:r>
        <w:t xml:space="preserve">that can only be fulfilled </w:t>
      </w:r>
      <w:r>
        <w:rPr>
          <w:u w:val="single"/>
        </w:rPr>
        <w:t>within</w:t>
      </w:r>
      <w:r>
        <w:t xml:space="preserve"> a local church fellowship:</w:t>
      </w:r>
    </w:p>
    <w:p w14:paraId="59716482" w14:textId="77777777" w:rsidR="00CE0683" w:rsidRDefault="00234E04" w:rsidP="00F11D9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  <w:i/>
        </w:rPr>
        <w:t xml:space="preserve">“One Another” </w:t>
      </w:r>
      <w:r w:rsidR="00440C69" w:rsidRPr="006C64B1">
        <w:rPr>
          <w:b/>
        </w:rPr>
        <w:t>Communion</w:t>
      </w:r>
      <w:r w:rsidR="00440C69">
        <w:t xml:space="preserve">- The local church at Corinth was </w:t>
      </w:r>
      <w:r w:rsidR="00440C69" w:rsidRPr="00440C69">
        <w:rPr>
          <w:i/>
        </w:rPr>
        <w:t>coming</w:t>
      </w:r>
      <w:r w:rsidR="00440C69">
        <w:t xml:space="preserve"> </w:t>
      </w:r>
      <w:r w:rsidR="00440C69">
        <w:rPr>
          <w:i/>
        </w:rPr>
        <w:t xml:space="preserve">“together as a church” </w:t>
      </w:r>
      <w:r w:rsidR="00440C69">
        <w:t xml:space="preserve">or </w:t>
      </w:r>
      <w:r w:rsidR="00440C69">
        <w:rPr>
          <w:i/>
        </w:rPr>
        <w:t>assembling regularly,</w:t>
      </w:r>
      <w:r w:rsidR="006C64B1">
        <w:rPr>
          <w:i/>
        </w:rPr>
        <w:t xml:space="preserve"> </w:t>
      </w:r>
      <w:r w:rsidR="006C64B1">
        <w:rPr>
          <w:u w:val="single"/>
        </w:rPr>
        <w:t>1Cor.11</w:t>
      </w:r>
      <w:proofErr w:type="gramStart"/>
      <w:r w:rsidR="006C64B1">
        <w:rPr>
          <w:u w:val="single"/>
        </w:rPr>
        <w:t>:18,20a</w:t>
      </w:r>
      <w:proofErr w:type="gramEnd"/>
      <w:r w:rsidR="006C64B1">
        <w:t xml:space="preserve">.  They should have been doing so </w:t>
      </w:r>
      <w:r w:rsidR="006C64B1">
        <w:rPr>
          <w:i/>
        </w:rPr>
        <w:t xml:space="preserve">“to eat the Lord’s Supper,” </w:t>
      </w:r>
      <w:r w:rsidR="006C64B1">
        <w:rPr>
          <w:u w:val="single"/>
        </w:rPr>
        <w:t>v.20b</w:t>
      </w:r>
      <w:r w:rsidR="006C64B1">
        <w:t xml:space="preserve">, but they weren’t meeting for that purpose, </w:t>
      </w:r>
      <w:r w:rsidR="006C64B1">
        <w:rPr>
          <w:u w:val="single"/>
        </w:rPr>
        <w:t>vv.21ff</w:t>
      </w:r>
      <w:r w:rsidR="006C64B1">
        <w:t xml:space="preserve">.  Because of this failure of </w:t>
      </w:r>
      <w:r w:rsidR="006C64B1">
        <w:rPr>
          <w:i/>
        </w:rPr>
        <w:t xml:space="preserve">purpose </w:t>
      </w:r>
      <w:r w:rsidR="006C64B1">
        <w:t xml:space="preserve">and </w:t>
      </w:r>
      <w:r w:rsidR="006C64B1">
        <w:rPr>
          <w:i/>
        </w:rPr>
        <w:t xml:space="preserve">activity, </w:t>
      </w:r>
      <w:r w:rsidR="006C64B1">
        <w:t xml:space="preserve">they were </w:t>
      </w:r>
      <w:r w:rsidR="006C64B1">
        <w:rPr>
          <w:i/>
        </w:rPr>
        <w:t xml:space="preserve">spiritually “weak and sick” </w:t>
      </w:r>
      <w:r w:rsidR="006C64B1">
        <w:t xml:space="preserve">and </w:t>
      </w:r>
      <w:r w:rsidR="006C64B1">
        <w:rPr>
          <w:i/>
        </w:rPr>
        <w:t xml:space="preserve">asleep, </w:t>
      </w:r>
      <w:r w:rsidR="006C64B1">
        <w:rPr>
          <w:u w:val="single"/>
        </w:rPr>
        <w:t>v.30</w:t>
      </w:r>
      <w:r w:rsidR="006C64B1">
        <w:t xml:space="preserve">.  Therefore, they were told how to </w:t>
      </w:r>
      <w:r w:rsidR="006C64B1">
        <w:rPr>
          <w:i/>
        </w:rPr>
        <w:t xml:space="preserve">properly partake, </w:t>
      </w:r>
      <w:r w:rsidR="006C64B1">
        <w:rPr>
          <w:u w:val="single"/>
        </w:rPr>
        <w:t>vv.23-29</w:t>
      </w:r>
      <w:r w:rsidR="006C64B1">
        <w:t xml:space="preserve">, and to </w:t>
      </w:r>
      <w:r w:rsidR="006C64B1">
        <w:rPr>
          <w:i/>
        </w:rPr>
        <w:t xml:space="preserve">“wait for one another” </w:t>
      </w:r>
      <w:r w:rsidR="006C64B1">
        <w:t xml:space="preserve">to do so, </w:t>
      </w:r>
      <w:r w:rsidR="006C64B1">
        <w:rPr>
          <w:u w:val="single"/>
        </w:rPr>
        <w:t>v.33</w:t>
      </w:r>
      <w:r w:rsidR="006C64B1">
        <w:t xml:space="preserve">.  </w:t>
      </w:r>
      <w:r>
        <w:t xml:space="preserve">Why?  See </w:t>
      </w:r>
      <w:r>
        <w:rPr>
          <w:u w:val="single"/>
        </w:rPr>
        <w:t>1Cor.10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</w:t>
      </w:r>
      <w:r>
        <w:t xml:space="preserve"> for the answer! </w:t>
      </w:r>
    </w:p>
    <w:p w14:paraId="6E29B534" w14:textId="77777777" w:rsidR="00234E04" w:rsidRDefault="00234E04" w:rsidP="00F11D9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  <w:i/>
        </w:rPr>
        <w:lastRenderedPageBreak/>
        <w:t xml:space="preserve">“One Another” </w:t>
      </w:r>
      <w:r>
        <w:rPr>
          <w:b/>
        </w:rPr>
        <w:t>Singing</w:t>
      </w:r>
      <w:r>
        <w:t xml:space="preserve">- The local church at Ephesus was told to </w:t>
      </w:r>
      <w:r>
        <w:rPr>
          <w:i/>
        </w:rPr>
        <w:t xml:space="preserve">speak “to one another in psalms and hymns and spiritual songs, singing and making melody with your heart to the Lord,” </w:t>
      </w:r>
      <w:r>
        <w:rPr>
          <w:u w:val="single"/>
        </w:rPr>
        <w:t>Eph.5</w:t>
      </w:r>
      <w:proofErr w:type="gramStart"/>
      <w:r>
        <w:rPr>
          <w:u w:val="single"/>
        </w:rPr>
        <w:t>:19</w:t>
      </w:r>
      <w:proofErr w:type="gramEnd"/>
      <w:r>
        <w:t xml:space="preserve">.  “Yes,” we can sing praises to God and encouragement to “one another” at other times and in other places, but these do not displace the </w:t>
      </w:r>
      <w:r>
        <w:rPr>
          <w:i/>
        </w:rPr>
        <w:t xml:space="preserve">“one another” </w:t>
      </w:r>
      <w:r>
        <w:t xml:space="preserve">obligation we have to our local church brethren.  Lest you think this obligation was somehow specific to the Ephesus fellowship, it wasn’t- the church at Colossae was told they had this same </w:t>
      </w:r>
      <w:r>
        <w:rPr>
          <w:i/>
        </w:rPr>
        <w:t xml:space="preserve">“one another” </w:t>
      </w:r>
      <w:r>
        <w:t xml:space="preserve">responsibility, </w:t>
      </w:r>
      <w:r>
        <w:rPr>
          <w:u w:val="single"/>
        </w:rPr>
        <w:t>Col.3</w:t>
      </w:r>
      <w:proofErr w:type="gramStart"/>
      <w:r>
        <w:rPr>
          <w:u w:val="single"/>
        </w:rPr>
        <w:t>:16</w:t>
      </w:r>
      <w:proofErr w:type="gramEnd"/>
      <w:r>
        <w:t xml:space="preserve">. </w:t>
      </w:r>
    </w:p>
    <w:p w14:paraId="00BA652F" w14:textId="77777777" w:rsidR="002E0DF4" w:rsidRDefault="002E0DF4" w:rsidP="00F11D99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  <w:i/>
        </w:rPr>
        <w:t xml:space="preserve">“One Another” Loving, Comforting, Encouraging, </w:t>
      </w:r>
      <w:r>
        <w:rPr>
          <w:b/>
        </w:rPr>
        <w:t>and</w:t>
      </w:r>
      <w:r>
        <w:rPr>
          <w:b/>
          <w:i/>
        </w:rPr>
        <w:t xml:space="preserve"> Edifying/Building Up</w:t>
      </w:r>
      <w:r>
        <w:rPr>
          <w:i/>
        </w:rPr>
        <w:t xml:space="preserve">- </w:t>
      </w:r>
      <w:r>
        <w:t xml:space="preserve">The local church at Thessalonica was given all the commands to </w:t>
      </w:r>
      <w:r>
        <w:rPr>
          <w:i/>
        </w:rPr>
        <w:t xml:space="preserve">“love one another,” </w:t>
      </w:r>
      <w:r>
        <w:rPr>
          <w:u w:val="single"/>
        </w:rPr>
        <w:t>1Thess.4</w:t>
      </w:r>
      <w:proofErr w:type="gramStart"/>
      <w:r>
        <w:rPr>
          <w:u w:val="single"/>
        </w:rPr>
        <w:t>:9</w:t>
      </w:r>
      <w:proofErr w:type="gramEnd"/>
      <w:r>
        <w:t xml:space="preserve">; </w:t>
      </w:r>
      <w:r>
        <w:rPr>
          <w:i/>
        </w:rPr>
        <w:t xml:space="preserve">“comfort one another,” </w:t>
      </w:r>
      <w:r>
        <w:rPr>
          <w:u w:val="single"/>
        </w:rPr>
        <w:t>1Thess.4:18</w:t>
      </w:r>
      <w:r>
        <w:t xml:space="preserve">; </w:t>
      </w:r>
      <w:r>
        <w:rPr>
          <w:i/>
        </w:rPr>
        <w:t xml:space="preserve">“encourage one another” </w:t>
      </w:r>
      <w:r>
        <w:t xml:space="preserve">and </w:t>
      </w:r>
      <w:r>
        <w:rPr>
          <w:i/>
        </w:rPr>
        <w:t xml:space="preserve">“build up one another,” </w:t>
      </w:r>
      <w:r>
        <w:rPr>
          <w:u w:val="single"/>
        </w:rPr>
        <w:t>1Thess.5:11</w:t>
      </w:r>
      <w:r>
        <w:t xml:space="preserve">; </w:t>
      </w:r>
      <w:r>
        <w:rPr>
          <w:i/>
        </w:rPr>
        <w:t xml:space="preserve">“Live in peace with one another,” </w:t>
      </w:r>
      <w:r>
        <w:rPr>
          <w:u w:val="single"/>
        </w:rPr>
        <w:t>1Thess.5:13</w:t>
      </w:r>
      <w:r>
        <w:t xml:space="preserve">; and to </w:t>
      </w:r>
      <w:r>
        <w:rPr>
          <w:i/>
        </w:rPr>
        <w:t xml:space="preserve">“always seek after that which is good for one another,” </w:t>
      </w:r>
      <w:r>
        <w:rPr>
          <w:u w:val="single"/>
        </w:rPr>
        <w:t>1Thess.5:15</w:t>
      </w:r>
      <w:r>
        <w:t xml:space="preserve">.  How is this to be accomplished from the sofa and isolated from </w:t>
      </w:r>
      <w:r>
        <w:rPr>
          <w:i/>
        </w:rPr>
        <w:t>“one another”</w:t>
      </w:r>
      <w:proofErr w:type="gramStart"/>
      <w:r>
        <w:rPr>
          <w:i/>
        </w:rPr>
        <w:t>?!?</w:t>
      </w:r>
      <w:proofErr w:type="gramEnd"/>
      <w:r>
        <w:rPr>
          <w:i/>
        </w:rPr>
        <w:t xml:space="preserve"> </w:t>
      </w:r>
      <w:r>
        <w:t xml:space="preserve"> </w:t>
      </w:r>
    </w:p>
    <w:p w14:paraId="6FC361BA" w14:textId="0DEF69B5" w:rsidR="002E0DF4" w:rsidRPr="00795B1E" w:rsidRDefault="002E0DF4" w:rsidP="002E0DF4">
      <w:pPr>
        <w:spacing w:after="120"/>
      </w:pPr>
      <w:r>
        <w:t xml:space="preserve">While other </w:t>
      </w:r>
      <w:r w:rsidR="00795B1E">
        <w:t>duties</w:t>
      </w:r>
      <w:r>
        <w:t xml:space="preserve"> and passages could be provided, </w:t>
      </w:r>
      <w:r w:rsidR="00795B1E">
        <w:t xml:space="preserve">surely these are sufficient to make the point: While our connection to God is through Christ rather His church, such does NOT remove the responsibilities we have to be a part of a local church </w:t>
      </w:r>
      <w:r w:rsidR="00795B1E">
        <w:rPr>
          <w:i/>
        </w:rPr>
        <w:t xml:space="preserve">“fellowship.”  </w:t>
      </w:r>
      <w:r w:rsidR="00795B1E">
        <w:t xml:space="preserve">The very nature of </w:t>
      </w:r>
      <w:r w:rsidR="00795B1E">
        <w:rPr>
          <w:i/>
        </w:rPr>
        <w:t xml:space="preserve">“fellowship” </w:t>
      </w:r>
      <w:r w:rsidR="00795B1E">
        <w:t>(</w:t>
      </w:r>
      <w:proofErr w:type="spellStart"/>
      <w:r w:rsidR="00795B1E">
        <w:t>Grk</w:t>
      </w:r>
      <w:proofErr w:type="spellEnd"/>
      <w:r w:rsidR="00795B1E">
        <w:t xml:space="preserve">. </w:t>
      </w:r>
      <w:proofErr w:type="spellStart"/>
      <w:r w:rsidR="00795B1E">
        <w:rPr>
          <w:i/>
        </w:rPr>
        <w:t>koinonia</w:t>
      </w:r>
      <w:proofErr w:type="spellEnd"/>
      <w:r w:rsidR="00795B1E">
        <w:t xml:space="preserve">) necessarily includes “association, community, communion, joint participation, intercourse” </w:t>
      </w:r>
      <w:r w:rsidR="00795B1E">
        <w:rPr>
          <w:u w:val="single"/>
        </w:rPr>
        <w:t>Enhanced Strong’s Lexicon</w:t>
      </w:r>
      <w:r w:rsidR="00795B1E">
        <w:t xml:space="preserve">.  Besides all of the above </w:t>
      </w:r>
      <w:r w:rsidR="00795B1E">
        <w:rPr>
          <w:i/>
        </w:rPr>
        <w:t xml:space="preserve">duties </w:t>
      </w:r>
      <w:r w:rsidR="00795B1E">
        <w:t xml:space="preserve">you owe your brethren in a local church, they owe them to you also!  Neither they nor you are </w:t>
      </w:r>
      <w:r w:rsidR="00795B1E">
        <w:rPr>
          <w:i/>
        </w:rPr>
        <w:t xml:space="preserve">comforted, encouraged, </w:t>
      </w:r>
      <w:r w:rsidR="00795B1E">
        <w:t xml:space="preserve">or </w:t>
      </w:r>
      <w:r w:rsidR="00795B1E">
        <w:rPr>
          <w:i/>
        </w:rPr>
        <w:t xml:space="preserve">edified </w:t>
      </w:r>
      <w:r w:rsidR="00795B1E">
        <w:t>by your insistence to serve and worship God “on your ow</w:t>
      </w:r>
      <w:r w:rsidR="00732BE2">
        <w:t xml:space="preserve">n.”  Don’t just think about it, get up, get busy, do the right thing(s)!  </w:t>
      </w:r>
      <w:r w:rsidR="00732BE2">
        <w:rPr>
          <w:sz w:val="16"/>
        </w:rPr>
        <w:t xml:space="preserve">(Philip C. Strong; Viking Drive Church of Christ; </w:t>
      </w:r>
      <w:r w:rsidR="00732BE2">
        <w:rPr>
          <w:rFonts w:eastAsia="Times New Roman"/>
          <w:bCs/>
          <w:sz w:val="16"/>
        </w:rPr>
        <w:t xml:space="preserve">3791 Viking Drive, Bossier City, LA; </w:t>
      </w:r>
      <w:r w:rsidR="00732BE2">
        <w:rPr>
          <w:sz w:val="16"/>
        </w:rPr>
        <w:t xml:space="preserve">online at </w:t>
      </w:r>
      <w:r w:rsidR="00732BE2" w:rsidRPr="008B5A12">
        <w:rPr>
          <w:sz w:val="16"/>
          <w:u w:val="single"/>
        </w:rPr>
        <w:t>vikingdrivechurchofchrist.com</w:t>
      </w:r>
      <w:r w:rsidR="00732BE2">
        <w:rPr>
          <w:sz w:val="16"/>
        </w:rPr>
        <w:t xml:space="preserve">; email to </w:t>
      </w:r>
      <w:r w:rsidR="00732BE2">
        <w:rPr>
          <w:sz w:val="16"/>
          <w:u w:val="single"/>
        </w:rPr>
        <w:t>mrpcstrong@hotmail.com</w:t>
      </w:r>
      <w:r w:rsidR="00732BE2">
        <w:rPr>
          <w:sz w:val="16"/>
        </w:rPr>
        <w:t>)</w:t>
      </w:r>
      <w:bookmarkStart w:id="0" w:name="_GoBack"/>
      <w:bookmarkEnd w:id="0"/>
    </w:p>
    <w:p w14:paraId="51196DE5" w14:textId="77777777" w:rsidR="00440C69" w:rsidRPr="00440C69" w:rsidRDefault="00440C69" w:rsidP="00F11D99">
      <w:pPr>
        <w:spacing w:after="120"/>
      </w:pPr>
    </w:p>
    <w:p w14:paraId="5799DA82" w14:textId="77777777" w:rsidR="00CE0683" w:rsidRPr="001A3E71" w:rsidRDefault="00CE0683" w:rsidP="00F11D99">
      <w:pPr>
        <w:spacing w:after="120"/>
      </w:pPr>
    </w:p>
    <w:sectPr w:rsidR="00CE0683" w:rsidRPr="001A3E71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EDD"/>
    <w:multiLevelType w:val="hybridMultilevel"/>
    <w:tmpl w:val="FBAC8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C08E3"/>
    <w:multiLevelType w:val="hybridMultilevel"/>
    <w:tmpl w:val="50AC6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9"/>
    <w:rsid w:val="001A3E71"/>
    <w:rsid w:val="00234E04"/>
    <w:rsid w:val="002E0DF4"/>
    <w:rsid w:val="00440C69"/>
    <w:rsid w:val="004679D7"/>
    <w:rsid w:val="006C64B1"/>
    <w:rsid w:val="00732BE2"/>
    <w:rsid w:val="00795B1E"/>
    <w:rsid w:val="00921BB7"/>
    <w:rsid w:val="00AB6DA4"/>
    <w:rsid w:val="00AF1B8A"/>
    <w:rsid w:val="00C03169"/>
    <w:rsid w:val="00CE0683"/>
    <w:rsid w:val="00DB4A3D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C57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733</Words>
  <Characters>4181</Characters>
  <Application>Microsoft Macintosh Word</Application>
  <DocSecurity>0</DocSecurity>
  <Lines>34</Lines>
  <Paragraphs>9</Paragraphs>
  <ScaleCrop>false</ScaleCrop>
  <Company>Southside Church of Christ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2023-02-28T14:22:00Z</dcterms:created>
  <dcterms:modified xsi:type="dcterms:W3CDTF">2023-02-28T16:19:00Z</dcterms:modified>
</cp:coreProperties>
</file>