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0B85" w14:textId="44B6C858" w:rsidR="00856C2B" w:rsidRPr="0038022A" w:rsidRDefault="000F31AB" w:rsidP="0038022A">
      <w:pPr>
        <w:spacing w:after="120"/>
        <w:jc w:val="center"/>
        <w:rPr>
          <w:b/>
        </w:rPr>
      </w:pPr>
      <w:r>
        <w:rPr>
          <w:b/>
        </w:rPr>
        <w:t>God’s</w:t>
      </w:r>
      <w:r w:rsidR="00856C2B" w:rsidRPr="009457F5">
        <w:rPr>
          <w:b/>
        </w:rPr>
        <w:t xml:space="preserve"> Grace</w:t>
      </w:r>
      <w:r>
        <w:rPr>
          <w:b/>
        </w:rPr>
        <w:t xml:space="preserve">, Noah’s Faith, </w:t>
      </w:r>
      <w:r w:rsidR="00DE513E">
        <w:rPr>
          <w:b/>
        </w:rPr>
        <w:t xml:space="preserve">The Great Flood, </w:t>
      </w:r>
      <w:r>
        <w:rPr>
          <w:b/>
        </w:rPr>
        <w:t>and Us</w:t>
      </w:r>
    </w:p>
    <w:p w14:paraId="43BFC296" w14:textId="08A30E63" w:rsidR="00856C2B" w:rsidRDefault="00856C2B" w:rsidP="00856C2B">
      <w:pPr>
        <w:spacing w:after="120"/>
      </w:pPr>
      <w:r>
        <w:t>The English word “grace” is, in biblical context at least, translated from the Greek word “</w:t>
      </w:r>
      <w:proofErr w:type="spellStart"/>
      <w:r>
        <w:t>charis</w:t>
      </w:r>
      <w:proofErr w:type="spellEnd"/>
      <w:r>
        <w:t>” (</w:t>
      </w:r>
      <w:proofErr w:type="spellStart"/>
      <w:r>
        <w:t>khar-ece</w:t>
      </w:r>
      <w:proofErr w:type="spellEnd"/>
      <w:r>
        <w:t xml:space="preserve">).  A pretty good idea of what this word means can be gleaned by how it is variously translated </w:t>
      </w:r>
      <w:r w:rsidR="00164804">
        <w:t>in the Bible.  The word</w:t>
      </w:r>
      <w:r>
        <w:t xml:space="preserve"> </w:t>
      </w:r>
      <w:r>
        <w:rPr>
          <w:i/>
        </w:rPr>
        <w:t xml:space="preserve">“grace” </w:t>
      </w:r>
      <w:r>
        <w:t>is often used to translate it, but so also</w:t>
      </w:r>
      <w:r>
        <w:rPr>
          <w:i/>
        </w:rPr>
        <w:t xml:space="preserve"> </w:t>
      </w:r>
      <w:r>
        <w:t xml:space="preserve">are </w:t>
      </w:r>
      <w:r>
        <w:rPr>
          <w:i/>
        </w:rPr>
        <w:t xml:space="preserve">“favor,” “thanks,” </w:t>
      </w:r>
      <w:r>
        <w:t>and</w:t>
      </w:r>
      <w:r>
        <w:rPr>
          <w:i/>
        </w:rPr>
        <w:t xml:space="preserve"> “pleasure.” </w:t>
      </w:r>
      <w:r>
        <w:t xml:space="preserve"> Technically, it is defined as “that which affords joy, pleasure, delight, sweetness, charm, loveliness” (</w:t>
      </w:r>
      <w:r>
        <w:rPr>
          <w:u w:val="single"/>
        </w:rPr>
        <w:t>Enhanced Strong’s Lexicon</w:t>
      </w:r>
      <w:r>
        <w:t>).  But it is also defined as “the merciful kindness by which God, exerting His holy influence upon souls, turns them to Christ, keeps, strengthens, increases them in Christian faith, knowledge, affection, and kindles them to the exercise of Christian virtues” (</w:t>
      </w:r>
      <w:r w:rsidRPr="00856C2B">
        <w:rPr>
          <w:u w:val="single"/>
        </w:rPr>
        <w:t>Ibid</w:t>
      </w:r>
      <w:r w:rsidRPr="00856C2B">
        <w:t>)</w:t>
      </w:r>
      <w:r>
        <w:rPr>
          <w:i/>
        </w:rPr>
        <w:t xml:space="preserve">. </w:t>
      </w:r>
      <w:r>
        <w:t xml:space="preserve">Less specifically, most people think of grace as the “unmerited favor” of God toward man, or </w:t>
      </w:r>
      <w:r w:rsidR="00164804">
        <w:t>perhaps sometimes</w:t>
      </w:r>
      <w:r>
        <w:t xml:space="preserve"> the “unmerited favor” man shows to others.  But for a few moments, let’s concentrate on the manifestation of grace by God to man, and seek to ask and answer some important questions about this vital subject- we are, after all, </w:t>
      </w:r>
      <w:r>
        <w:rPr>
          <w:i/>
        </w:rPr>
        <w:t xml:space="preserve">“saved by grace” </w:t>
      </w:r>
      <w:r>
        <w:t>if saved at all!  So…</w:t>
      </w:r>
    </w:p>
    <w:p w14:paraId="2E98C318" w14:textId="77777777" w:rsidR="00597CAA" w:rsidRDefault="00856C2B" w:rsidP="00856C2B">
      <w:pPr>
        <w:spacing w:after="120"/>
      </w:pPr>
      <w:r>
        <w:rPr>
          <w:b/>
        </w:rPr>
        <w:t xml:space="preserve">Is God’s saving grace </w:t>
      </w:r>
      <w:r w:rsidRPr="00597CAA">
        <w:rPr>
          <w:b/>
          <w:i/>
        </w:rPr>
        <w:t xml:space="preserve">unilaterally </w:t>
      </w:r>
      <w:r w:rsidR="00597CAA" w:rsidRPr="00597CAA">
        <w:rPr>
          <w:b/>
          <w:i/>
        </w:rPr>
        <w:t>given</w:t>
      </w:r>
      <w:r>
        <w:rPr>
          <w:b/>
        </w:rPr>
        <w:t xml:space="preserve"> to everyone?  </w:t>
      </w:r>
      <w:r>
        <w:t xml:space="preserve">Well, “Yes” and “No.”  Let me explain.  Think about the Great Flood of </w:t>
      </w:r>
      <w:r>
        <w:rPr>
          <w:u w:val="single"/>
        </w:rPr>
        <w:t>Gen.6-9</w:t>
      </w:r>
      <w:r>
        <w:t xml:space="preserve">.  </w:t>
      </w:r>
      <w:r w:rsidR="0022650F">
        <w:rPr>
          <w:u w:val="single"/>
        </w:rPr>
        <w:t>Gen.6</w:t>
      </w:r>
      <w:proofErr w:type="gramStart"/>
      <w:r w:rsidR="0022650F">
        <w:rPr>
          <w:u w:val="single"/>
        </w:rPr>
        <w:t>:9</w:t>
      </w:r>
      <w:proofErr w:type="gramEnd"/>
      <w:r w:rsidR="0022650F">
        <w:t xml:space="preserve"> tells us that </w:t>
      </w:r>
      <w:r w:rsidR="0022650F">
        <w:rPr>
          <w:i/>
        </w:rPr>
        <w:t xml:space="preserve">“Noah found </w:t>
      </w:r>
      <w:r w:rsidR="0022650F">
        <w:rPr>
          <w:b/>
          <w:i/>
        </w:rPr>
        <w:t>favor</w:t>
      </w:r>
      <w:r w:rsidR="0022650F">
        <w:rPr>
          <w:i/>
        </w:rPr>
        <w:t xml:space="preserve"> </w:t>
      </w:r>
      <w:r w:rsidR="0022650F">
        <w:t xml:space="preserve">(or </w:t>
      </w:r>
      <w:r w:rsidR="0022650F">
        <w:rPr>
          <w:i/>
        </w:rPr>
        <w:t>grace</w:t>
      </w:r>
      <w:r w:rsidR="0022650F">
        <w:t xml:space="preserve">) </w:t>
      </w:r>
      <w:r w:rsidR="0022650F">
        <w:rPr>
          <w:i/>
        </w:rPr>
        <w:t xml:space="preserve">in the eyes of the Lord” </w:t>
      </w:r>
      <w:r w:rsidR="0022650F">
        <w:t xml:space="preserve">and was saved along with his immediate family while </w:t>
      </w:r>
      <w:r w:rsidR="0022650F">
        <w:rPr>
          <w:i/>
        </w:rPr>
        <w:t xml:space="preserve">everyone </w:t>
      </w:r>
      <w:r w:rsidR="0022650F">
        <w:t xml:space="preserve">else perished, </w:t>
      </w:r>
      <w:r w:rsidR="0022650F">
        <w:rPr>
          <w:u w:val="single"/>
        </w:rPr>
        <w:t>Gen.7:23</w:t>
      </w:r>
      <w:r w:rsidR="0022650F">
        <w:t xml:space="preserve">.  For now, let’s not worry about </w:t>
      </w:r>
      <w:r w:rsidR="00597CAA">
        <w:t>the “</w:t>
      </w:r>
      <w:proofErr w:type="spellStart"/>
      <w:r w:rsidR="00597CAA">
        <w:t>hows</w:t>
      </w:r>
      <w:proofErr w:type="spellEnd"/>
      <w:r w:rsidR="00597CAA">
        <w:t>” and “whys” and just concentrate on the “</w:t>
      </w:r>
      <w:proofErr w:type="gramStart"/>
      <w:r w:rsidR="00597CAA">
        <w:t>who</w:t>
      </w:r>
      <w:proofErr w:type="gramEnd"/>
      <w:r w:rsidR="00597CAA">
        <w:t xml:space="preserve">.”  Obviously, God’s </w:t>
      </w:r>
      <w:r w:rsidR="00597CAA">
        <w:rPr>
          <w:i/>
        </w:rPr>
        <w:t xml:space="preserve">saving “grace” </w:t>
      </w:r>
      <w:r w:rsidR="00597CAA">
        <w:t xml:space="preserve">was NOT applied to everyone!  Conservative estimates suggest 3 billion people died in the </w:t>
      </w:r>
      <w:r w:rsidR="00F44159">
        <w:t>F</w:t>
      </w:r>
      <w:r w:rsidR="00597CAA">
        <w:t xml:space="preserve">lood.  Eight were saved, </w:t>
      </w:r>
      <w:r w:rsidR="00597CAA">
        <w:rPr>
          <w:u w:val="single"/>
        </w:rPr>
        <w:t>cf. 1Pet.3</w:t>
      </w:r>
      <w:proofErr w:type="gramStart"/>
      <w:r w:rsidR="00597CAA">
        <w:rPr>
          <w:u w:val="single"/>
        </w:rPr>
        <w:t>:20</w:t>
      </w:r>
      <w:proofErr w:type="gramEnd"/>
      <w:r w:rsidR="00597CAA">
        <w:t xml:space="preserve">.  So, “No”- God’s grace wasn’t unilaterally given to everyone… at least it wasn’t </w:t>
      </w:r>
      <w:r w:rsidR="00597CAA">
        <w:rPr>
          <w:b/>
        </w:rPr>
        <w:t>applied</w:t>
      </w:r>
      <w:r w:rsidR="00597CAA">
        <w:t xml:space="preserve"> to everyone.  What does that mean?  Let’s ask and answer another critical question…</w:t>
      </w:r>
    </w:p>
    <w:p w14:paraId="358137F3" w14:textId="0FD5C7FC" w:rsidR="00F44159" w:rsidRDefault="00597CAA" w:rsidP="00856C2B">
      <w:pPr>
        <w:spacing w:after="120"/>
      </w:pPr>
      <w:r>
        <w:rPr>
          <w:b/>
        </w:rPr>
        <w:t xml:space="preserve">Is God’s grace </w:t>
      </w:r>
      <w:r>
        <w:rPr>
          <w:b/>
          <w:i/>
        </w:rPr>
        <w:t xml:space="preserve">available </w:t>
      </w:r>
      <w:r>
        <w:rPr>
          <w:b/>
        </w:rPr>
        <w:t xml:space="preserve">to everyone?  </w:t>
      </w:r>
      <w:r w:rsidR="001A2057">
        <w:t xml:space="preserve">Consider again that precursor to universal judgment, the Great Flood.  Back in </w:t>
      </w:r>
      <w:r w:rsidR="001A2057">
        <w:rPr>
          <w:u w:val="single"/>
        </w:rPr>
        <w:t>Gen.6</w:t>
      </w:r>
      <w:proofErr w:type="gramStart"/>
      <w:r w:rsidR="001A2057">
        <w:rPr>
          <w:u w:val="single"/>
        </w:rPr>
        <w:t>:9</w:t>
      </w:r>
      <w:proofErr w:type="gramEnd"/>
      <w:r w:rsidR="001A2057">
        <w:t xml:space="preserve"> it says that Noah (the recipient of God</w:t>
      </w:r>
      <w:r w:rsidR="00164804">
        <w:t>’s</w:t>
      </w:r>
      <w:r w:rsidR="001A2057">
        <w:t xml:space="preserve"> grace) </w:t>
      </w:r>
      <w:r w:rsidR="001A2057">
        <w:rPr>
          <w:i/>
        </w:rPr>
        <w:t xml:space="preserve">“was a righteous man, blameless in his time; Noah walked with God.”  </w:t>
      </w:r>
      <w:r w:rsidR="001A2057">
        <w:t xml:space="preserve">Could others have done the same?  Of course, but they didn’t for </w:t>
      </w:r>
      <w:r w:rsidR="001A2057">
        <w:rPr>
          <w:u w:val="single"/>
        </w:rPr>
        <w:t>Gen.6</w:t>
      </w:r>
      <w:proofErr w:type="gramStart"/>
      <w:r w:rsidR="001A2057">
        <w:rPr>
          <w:u w:val="single"/>
        </w:rPr>
        <w:t>:5</w:t>
      </w:r>
      <w:proofErr w:type="gramEnd"/>
      <w:r w:rsidR="001A2057">
        <w:t xml:space="preserve"> says that </w:t>
      </w:r>
      <w:r w:rsidR="001A2057">
        <w:rPr>
          <w:i/>
        </w:rPr>
        <w:t xml:space="preserve">“the Lord saw </w:t>
      </w:r>
      <w:r w:rsidR="001A2057">
        <w:t xml:space="preserve">(with the same </w:t>
      </w:r>
      <w:r w:rsidR="001A2057">
        <w:rPr>
          <w:i/>
        </w:rPr>
        <w:t xml:space="preserve">eyes </w:t>
      </w:r>
      <w:r w:rsidR="001A2057">
        <w:t xml:space="preserve">in which Noah found </w:t>
      </w:r>
      <w:r w:rsidR="001A2057">
        <w:rPr>
          <w:i/>
        </w:rPr>
        <w:t>“favor”!</w:t>
      </w:r>
      <w:r w:rsidR="001A2057">
        <w:t>)</w:t>
      </w:r>
      <w:bookmarkStart w:id="0" w:name="_GoBack"/>
      <w:bookmarkEnd w:id="0"/>
      <w:r w:rsidR="001A2057">
        <w:t xml:space="preserve"> </w:t>
      </w:r>
      <w:proofErr w:type="gramStart"/>
      <w:r w:rsidR="001A2057">
        <w:rPr>
          <w:i/>
        </w:rPr>
        <w:t>that</w:t>
      </w:r>
      <w:proofErr w:type="gramEnd"/>
      <w:r w:rsidR="001A2057">
        <w:rPr>
          <w:i/>
        </w:rPr>
        <w:t xml:space="preserve"> the wickedness of man was great on the earth, and that every intent of the thoughts of his heart was on evil continually.”  </w:t>
      </w:r>
      <w:r w:rsidR="001A2057">
        <w:t xml:space="preserve">Additionally, could these people </w:t>
      </w:r>
      <w:r w:rsidR="00F44159">
        <w:t xml:space="preserve">that </w:t>
      </w:r>
      <w:r w:rsidR="001A2057">
        <w:t xml:space="preserve">the Lord saw as </w:t>
      </w:r>
      <w:r w:rsidR="001A2057">
        <w:rPr>
          <w:i/>
        </w:rPr>
        <w:t xml:space="preserve">“evil” </w:t>
      </w:r>
      <w:r w:rsidR="00F44159">
        <w:t xml:space="preserve">have </w:t>
      </w:r>
      <w:r w:rsidR="001A2057">
        <w:t xml:space="preserve">repented (changed their minds and thus their course/direction) and gotten </w:t>
      </w:r>
      <w:r w:rsidR="00F44159">
        <w:t>i</w:t>
      </w:r>
      <w:r w:rsidR="001A2057">
        <w:t>nto the ark</w:t>
      </w:r>
      <w:r w:rsidR="00005D25">
        <w:t>?  The text says Noah tried</w:t>
      </w:r>
      <w:r w:rsidR="00F44159">
        <w:t xml:space="preserve"> to get them to do just that by both </w:t>
      </w:r>
      <w:r w:rsidR="00F44159">
        <w:rPr>
          <w:i/>
        </w:rPr>
        <w:t xml:space="preserve">example </w:t>
      </w:r>
      <w:r w:rsidR="00F44159">
        <w:t xml:space="preserve">and </w:t>
      </w:r>
      <w:r w:rsidR="00F44159">
        <w:rPr>
          <w:i/>
        </w:rPr>
        <w:t xml:space="preserve">preaching </w:t>
      </w:r>
      <w:r w:rsidR="00F44159">
        <w:t>(</w:t>
      </w:r>
      <w:r w:rsidR="00F44159">
        <w:rPr>
          <w:u w:val="single"/>
        </w:rPr>
        <w:t>2Pet.2</w:t>
      </w:r>
      <w:proofErr w:type="gramStart"/>
      <w:r w:rsidR="00F44159">
        <w:rPr>
          <w:u w:val="single"/>
        </w:rPr>
        <w:t>:5</w:t>
      </w:r>
      <w:proofErr w:type="gramEnd"/>
      <w:r w:rsidR="00F44159">
        <w:t xml:space="preserve">) for apparently 120 years before the Flood actually occurred, </w:t>
      </w:r>
      <w:r w:rsidR="00F44159">
        <w:rPr>
          <w:u w:val="single"/>
        </w:rPr>
        <w:t>Gen.6:3</w:t>
      </w:r>
      <w:r w:rsidR="00F44159">
        <w:t xml:space="preserve">.  </w:t>
      </w:r>
      <w:r w:rsidR="008D1B31">
        <w:t>And yet</w:t>
      </w:r>
      <w:r w:rsidR="00164804">
        <w:t>,</w:t>
      </w:r>
      <w:r w:rsidR="00F44159">
        <w:t xml:space="preserve"> this manifestation of God’s grace was spurned by the mass of humanity, </w:t>
      </w:r>
      <w:r w:rsidR="00F44159">
        <w:rPr>
          <w:u w:val="single"/>
        </w:rPr>
        <w:t>Matt.24</w:t>
      </w:r>
      <w:proofErr w:type="gramStart"/>
      <w:r w:rsidR="00F44159">
        <w:rPr>
          <w:u w:val="single"/>
        </w:rPr>
        <w:t>:38</w:t>
      </w:r>
      <w:proofErr w:type="gramEnd"/>
      <w:r w:rsidR="00F44159">
        <w:t xml:space="preserve">. </w:t>
      </w:r>
      <w:r w:rsidR="008D1B31">
        <w:t xml:space="preserve">So, “Yes” the grace of God that saved Noah was </w:t>
      </w:r>
      <w:r w:rsidR="008D1B31" w:rsidRPr="00164804">
        <w:rPr>
          <w:b/>
          <w:i/>
        </w:rPr>
        <w:t>available</w:t>
      </w:r>
      <w:r w:rsidR="008D1B31">
        <w:rPr>
          <w:i/>
        </w:rPr>
        <w:t xml:space="preserve"> </w:t>
      </w:r>
      <w:r w:rsidR="008D1B31">
        <w:t xml:space="preserve">to everyone, but it was not </w:t>
      </w:r>
      <w:r w:rsidR="008D1B31" w:rsidRPr="00164804">
        <w:rPr>
          <w:b/>
          <w:i/>
        </w:rPr>
        <w:t>applied</w:t>
      </w:r>
      <w:r w:rsidR="008D1B31">
        <w:rPr>
          <w:i/>
        </w:rPr>
        <w:t xml:space="preserve"> </w:t>
      </w:r>
      <w:r w:rsidR="00EC2022">
        <w:t xml:space="preserve">to everyone.  </w:t>
      </w:r>
      <w:r w:rsidR="00F44159">
        <w:t xml:space="preserve">Now let’s ask and answer </w:t>
      </w:r>
      <w:r w:rsidR="00EC2022">
        <w:t>one</w:t>
      </w:r>
      <w:r w:rsidR="00F44159">
        <w:t xml:space="preserve"> </w:t>
      </w:r>
      <w:r w:rsidR="00EC2022">
        <w:t>additional and</w:t>
      </w:r>
      <w:r w:rsidR="00F44159">
        <w:t xml:space="preserve"> relevant question…</w:t>
      </w:r>
    </w:p>
    <w:p w14:paraId="394C4303" w14:textId="5888267B" w:rsidR="00F44159" w:rsidRDefault="008D1B31" w:rsidP="00856C2B">
      <w:pPr>
        <w:spacing w:after="120"/>
      </w:pPr>
      <w:r>
        <w:rPr>
          <w:b/>
        </w:rPr>
        <w:t xml:space="preserve">Does God’s grace </w:t>
      </w:r>
      <w:r>
        <w:rPr>
          <w:b/>
          <w:i/>
        </w:rPr>
        <w:t xml:space="preserve">still </w:t>
      </w:r>
      <w:r>
        <w:rPr>
          <w:b/>
        </w:rPr>
        <w:t xml:space="preserve">work this way?  </w:t>
      </w:r>
      <w:r w:rsidR="00EC2022">
        <w:t xml:space="preserve">Basically, “Yes.”  Let’s return to the Flood, Noah, and God one more time, and think carefully.  </w:t>
      </w:r>
      <w:r w:rsidR="00EC2022">
        <w:rPr>
          <w:i/>
        </w:rPr>
        <w:t xml:space="preserve">How </w:t>
      </w:r>
      <w:r w:rsidR="00EC2022">
        <w:t xml:space="preserve">did God’s grace save Noah?  What did God’s grace actually </w:t>
      </w:r>
      <w:r w:rsidR="00EC2022" w:rsidRPr="00164804">
        <w:rPr>
          <w:b/>
          <w:i/>
        </w:rPr>
        <w:t>do</w:t>
      </w:r>
      <w:r w:rsidR="00EC2022">
        <w:rPr>
          <w:i/>
        </w:rPr>
        <w:t xml:space="preserve"> </w:t>
      </w:r>
      <w:r w:rsidR="00EC2022">
        <w:t xml:space="preserve">to save Noah?  </w:t>
      </w:r>
      <w:r w:rsidR="00EC2022" w:rsidRPr="001F7492">
        <w:rPr>
          <w:b/>
        </w:rPr>
        <w:t>It did two very important things:</w:t>
      </w:r>
      <w:r w:rsidR="00EC2022">
        <w:t xml:space="preserve"> </w:t>
      </w:r>
      <w:r w:rsidR="00EC2022" w:rsidRPr="00EC2022">
        <w:rPr>
          <w:b/>
        </w:rPr>
        <w:t>1)</w:t>
      </w:r>
      <w:r w:rsidR="00EC2022">
        <w:t xml:space="preserve"> God’s grace </w:t>
      </w:r>
      <w:r w:rsidR="00EC2022" w:rsidRPr="001F7492">
        <w:rPr>
          <w:b/>
          <w:i/>
          <w:u w:val="single"/>
        </w:rPr>
        <w:t>informed</w:t>
      </w:r>
      <w:r w:rsidR="00EC2022" w:rsidRPr="00EC2022">
        <w:rPr>
          <w:b/>
          <w:i/>
        </w:rPr>
        <w:t xml:space="preserve"> Noah of the coming destruction</w:t>
      </w:r>
      <w:r w:rsidR="00EC2022">
        <w:rPr>
          <w:i/>
        </w:rPr>
        <w:t xml:space="preserve">, </w:t>
      </w:r>
      <w:r w:rsidR="00EC2022">
        <w:rPr>
          <w:u w:val="single"/>
        </w:rPr>
        <w:t>Gen.6</w:t>
      </w:r>
      <w:proofErr w:type="gramStart"/>
      <w:r w:rsidR="00EC2022">
        <w:rPr>
          <w:u w:val="single"/>
        </w:rPr>
        <w:t>:13</w:t>
      </w:r>
      <w:proofErr w:type="gramEnd"/>
      <w:r w:rsidR="00EC2022">
        <w:t xml:space="preserve">, </w:t>
      </w:r>
      <w:r w:rsidR="00EC2022">
        <w:rPr>
          <w:i/>
        </w:rPr>
        <w:t xml:space="preserve">“Then God said to Noah, ‘The end of all flesh has come before Me; for the earth is filled with violence because of them; and behold, I am about to destroy them with the earth.’”  </w:t>
      </w:r>
      <w:r w:rsidR="00EC2022">
        <w:t xml:space="preserve">And then, </w:t>
      </w:r>
      <w:r w:rsidR="00EC2022">
        <w:rPr>
          <w:b/>
        </w:rPr>
        <w:t xml:space="preserve">2) </w:t>
      </w:r>
      <w:r w:rsidR="00EC2022">
        <w:t xml:space="preserve">God’s grace </w:t>
      </w:r>
      <w:r w:rsidR="001F7492" w:rsidRPr="001F7492">
        <w:rPr>
          <w:b/>
          <w:i/>
          <w:u w:val="single"/>
        </w:rPr>
        <w:t>instructed</w:t>
      </w:r>
      <w:r w:rsidR="001F7492">
        <w:rPr>
          <w:b/>
          <w:i/>
        </w:rPr>
        <w:t xml:space="preserve"> Noah how to prepare for</w:t>
      </w:r>
      <w:r w:rsidR="00EC2022">
        <w:rPr>
          <w:b/>
          <w:i/>
        </w:rPr>
        <w:t xml:space="preserve"> </w:t>
      </w:r>
      <w:r w:rsidR="001F7492">
        <w:rPr>
          <w:b/>
        </w:rPr>
        <w:t>(</w:t>
      </w:r>
      <w:r w:rsidR="00EC2022">
        <w:rPr>
          <w:b/>
        </w:rPr>
        <w:t xml:space="preserve">or </w:t>
      </w:r>
      <w:r w:rsidR="001F7492">
        <w:rPr>
          <w:b/>
          <w:i/>
        </w:rPr>
        <w:t>be saved from</w:t>
      </w:r>
      <w:r w:rsidR="001F7492">
        <w:rPr>
          <w:b/>
        </w:rPr>
        <w:t>)</w:t>
      </w:r>
      <w:r w:rsidR="00EC2022">
        <w:rPr>
          <w:b/>
          <w:i/>
        </w:rPr>
        <w:t xml:space="preserve"> the coming destruction</w:t>
      </w:r>
      <w:r w:rsidR="001F7492">
        <w:rPr>
          <w:b/>
          <w:i/>
        </w:rPr>
        <w:t xml:space="preserve">, </w:t>
      </w:r>
      <w:r w:rsidR="001F7492" w:rsidRPr="001F7492">
        <w:rPr>
          <w:u w:val="single"/>
        </w:rPr>
        <w:t>Gen.6</w:t>
      </w:r>
      <w:proofErr w:type="gramStart"/>
      <w:r w:rsidR="001F7492" w:rsidRPr="001F7492">
        <w:rPr>
          <w:u w:val="single"/>
        </w:rPr>
        <w:t>:14</w:t>
      </w:r>
      <w:proofErr w:type="gramEnd"/>
      <w:r w:rsidR="001F7492">
        <w:rPr>
          <w:u w:val="single"/>
        </w:rPr>
        <w:t>-21</w:t>
      </w:r>
      <w:r w:rsidR="001F7492" w:rsidRPr="001F7492">
        <w:t>,</w:t>
      </w:r>
      <w:r w:rsidR="001F7492">
        <w:rPr>
          <w:b/>
        </w:rPr>
        <w:t xml:space="preserve"> </w:t>
      </w:r>
      <w:r w:rsidR="001F7492" w:rsidRPr="001F7492">
        <w:rPr>
          <w:i/>
        </w:rPr>
        <w:t xml:space="preserve">“Make for yourself an ark of gopher wood… and you shall </w:t>
      </w:r>
      <w:r w:rsidR="001F7492" w:rsidRPr="001F7492">
        <w:rPr>
          <w:i/>
        </w:rPr>
        <w:lastRenderedPageBreak/>
        <w:t xml:space="preserve">enter the ark…”  </w:t>
      </w:r>
      <w:r w:rsidR="001F7492">
        <w:t xml:space="preserve">That’s it.  God’s grace </w:t>
      </w:r>
      <w:r w:rsidR="001F7492">
        <w:rPr>
          <w:i/>
        </w:rPr>
        <w:t xml:space="preserve">informed </w:t>
      </w:r>
      <w:r w:rsidR="001F7492">
        <w:t xml:space="preserve">and </w:t>
      </w:r>
      <w:r w:rsidR="001F7492">
        <w:rPr>
          <w:i/>
        </w:rPr>
        <w:t xml:space="preserve">instructed- </w:t>
      </w:r>
      <w:r w:rsidR="001F7492">
        <w:t xml:space="preserve">the rest was up to Noah.  Would he, </w:t>
      </w:r>
      <w:r w:rsidR="001F7492">
        <w:rPr>
          <w:i/>
        </w:rPr>
        <w:t xml:space="preserve">in faith </w:t>
      </w:r>
      <w:r w:rsidR="000F31AB">
        <w:t xml:space="preserve">believe God and </w:t>
      </w:r>
      <w:r w:rsidR="000F31AB">
        <w:rPr>
          <w:i/>
        </w:rPr>
        <w:t xml:space="preserve">in obedience </w:t>
      </w:r>
      <w:r w:rsidR="000F31AB">
        <w:t xml:space="preserve">do as instructed?  If so, God’s grace would save him- if not, he would perish with the rest of humanity.  Obviously, Noah chose the latter, for </w:t>
      </w:r>
      <w:r w:rsidR="000F31AB">
        <w:rPr>
          <w:i/>
        </w:rPr>
        <w:t xml:space="preserve">“Thus Noah did; according to all that God had commanded him, so he did,” </w:t>
      </w:r>
      <w:r w:rsidR="000F31AB">
        <w:rPr>
          <w:u w:val="single"/>
        </w:rPr>
        <w:t>Gen.6</w:t>
      </w:r>
      <w:proofErr w:type="gramStart"/>
      <w:r w:rsidR="000F31AB">
        <w:rPr>
          <w:u w:val="single"/>
        </w:rPr>
        <w:t>:22</w:t>
      </w:r>
      <w:proofErr w:type="gramEnd"/>
      <w:r w:rsidR="000F31AB">
        <w:t xml:space="preserve">. </w:t>
      </w:r>
      <w:r w:rsidR="00164804">
        <w:t xml:space="preserve"> So, </w:t>
      </w:r>
      <w:r w:rsidR="000F31AB">
        <w:rPr>
          <w:b/>
        </w:rPr>
        <w:t xml:space="preserve">God’s grace </w:t>
      </w:r>
      <w:r w:rsidR="000F31AB">
        <w:rPr>
          <w:b/>
          <w:i/>
        </w:rPr>
        <w:t xml:space="preserve">informed </w:t>
      </w:r>
      <w:r w:rsidR="000F31AB">
        <w:rPr>
          <w:b/>
        </w:rPr>
        <w:t xml:space="preserve">Noah regarding a coming destruction and </w:t>
      </w:r>
      <w:r w:rsidR="000F31AB">
        <w:rPr>
          <w:b/>
          <w:i/>
        </w:rPr>
        <w:t xml:space="preserve">instructed </w:t>
      </w:r>
      <w:r w:rsidR="000F31AB">
        <w:rPr>
          <w:b/>
        </w:rPr>
        <w:t xml:space="preserve">Him on how to prepare for it; Noah’s faith </w:t>
      </w:r>
      <w:r w:rsidR="000F31AB">
        <w:rPr>
          <w:b/>
          <w:i/>
        </w:rPr>
        <w:t xml:space="preserve">believed </w:t>
      </w:r>
      <w:r w:rsidR="000F31AB">
        <w:rPr>
          <w:b/>
        </w:rPr>
        <w:t xml:space="preserve">God and </w:t>
      </w:r>
      <w:r w:rsidR="000F31AB">
        <w:rPr>
          <w:b/>
          <w:i/>
        </w:rPr>
        <w:t xml:space="preserve">obeyed instructions.  </w:t>
      </w:r>
      <w:r w:rsidR="000F31AB">
        <w:t xml:space="preserve">Note </w:t>
      </w:r>
      <w:r w:rsidR="000F31AB">
        <w:rPr>
          <w:u w:val="single"/>
        </w:rPr>
        <w:t>Heb.11</w:t>
      </w:r>
      <w:proofErr w:type="gramStart"/>
      <w:r w:rsidR="000F31AB">
        <w:rPr>
          <w:u w:val="single"/>
        </w:rPr>
        <w:t>:7</w:t>
      </w:r>
      <w:r w:rsidR="000F31AB">
        <w:t>’s</w:t>
      </w:r>
      <w:proofErr w:type="gramEnd"/>
      <w:r w:rsidR="000F31AB">
        <w:t xml:space="preserve"> inspired commentary in these regards, </w:t>
      </w:r>
      <w:r w:rsidR="000F31AB">
        <w:rPr>
          <w:i/>
        </w:rPr>
        <w:t xml:space="preserve">“By faith Noah, being warned by God about things not yet seen, in reverence prepared an ark for the salvation of his household, by which he condemned the world, and became an heir of the righteousness which is according to faith.”  </w:t>
      </w:r>
      <w:r w:rsidR="000F31AB">
        <w:t xml:space="preserve">Isn’t this what Paul wrote in </w:t>
      </w:r>
      <w:r w:rsidR="000F31AB">
        <w:rPr>
          <w:u w:val="single"/>
        </w:rPr>
        <w:t>Eph.2</w:t>
      </w:r>
      <w:proofErr w:type="gramStart"/>
      <w:r w:rsidR="000F31AB">
        <w:rPr>
          <w:u w:val="single"/>
        </w:rPr>
        <w:t>:8</w:t>
      </w:r>
      <w:proofErr w:type="gramEnd"/>
      <w:r w:rsidR="000F31AB">
        <w:rPr>
          <w:i/>
        </w:rPr>
        <w:t xml:space="preserve">, “For by grace you have been saved through faith…”? </w:t>
      </w:r>
    </w:p>
    <w:p w14:paraId="3DB3ACD9" w14:textId="1A0CF65E" w:rsidR="000F31AB" w:rsidRPr="00DE513E" w:rsidRDefault="000F31AB" w:rsidP="00856C2B">
      <w:pPr>
        <w:spacing w:after="120"/>
      </w:pPr>
      <w:r>
        <w:t xml:space="preserve">But that was Noah, </w:t>
      </w:r>
      <w:r>
        <w:rPr>
          <w:b/>
        </w:rPr>
        <w:t xml:space="preserve">“What about us?”  </w:t>
      </w:r>
      <w:r w:rsidR="00DE513E">
        <w:t xml:space="preserve">Now that we’ve understood these things about God’s </w:t>
      </w:r>
      <w:r w:rsidR="00DE513E">
        <w:rPr>
          <w:i/>
        </w:rPr>
        <w:t xml:space="preserve">grace, </w:t>
      </w:r>
      <w:r w:rsidR="00DE513E">
        <w:t xml:space="preserve">Noah’s </w:t>
      </w:r>
      <w:r w:rsidR="00DE513E">
        <w:rPr>
          <w:i/>
        </w:rPr>
        <w:t xml:space="preserve">faith, </w:t>
      </w:r>
      <w:r w:rsidR="00DE513E">
        <w:t xml:space="preserve">and the Great Flood, </w:t>
      </w:r>
      <w:r w:rsidR="00DE513E" w:rsidRPr="00164804">
        <w:rPr>
          <w:b/>
        </w:rPr>
        <w:t>p</w:t>
      </w:r>
      <w:r w:rsidRPr="00164804">
        <w:rPr>
          <w:b/>
        </w:rPr>
        <w:t>lease, please,</w:t>
      </w:r>
      <w:r>
        <w:t xml:space="preserve"> read carefully </w:t>
      </w:r>
      <w:r>
        <w:rPr>
          <w:u w:val="single"/>
        </w:rPr>
        <w:t>Titus 2:11-14</w:t>
      </w:r>
      <w:r>
        <w:t xml:space="preserve">, </w:t>
      </w:r>
      <w:r>
        <w:rPr>
          <w:i/>
        </w:rPr>
        <w:t>“</w:t>
      </w:r>
      <w:r w:rsidR="00DE513E">
        <w:rPr>
          <w:i/>
        </w:rPr>
        <w:t xml:space="preserve">For the grace of God has appeared bring salvation to all men, instructing us to deny ungodliness and worldly desires and to live sensibly, righteously and godly in the present age, looking for the blessed hope and the appearing of the glory of our great God and Savior, Christ Jesus; who gave Himself for us, that He might redeem us from every lawless deed and purify for Himself a people for His own possession, zealous for good deeds.”  </w:t>
      </w:r>
      <w:r w:rsidR="00DE513E">
        <w:t xml:space="preserve">See? God’s grace </w:t>
      </w:r>
      <w:r w:rsidR="00DE513E">
        <w:rPr>
          <w:b/>
          <w:i/>
        </w:rPr>
        <w:t xml:space="preserve">informs us of a coming destruction </w:t>
      </w:r>
      <w:r w:rsidR="00DE513E">
        <w:t>(</w:t>
      </w:r>
      <w:r w:rsidR="00DE513E">
        <w:rPr>
          <w:u w:val="single"/>
        </w:rPr>
        <w:t>cf. 2Pet.2</w:t>
      </w:r>
      <w:proofErr w:type="gramStart"/>
      <w:r w:rsidR="00DE513E">
        <w:rPr>
          <w:u w:val="single"/>
        </w:rPr>
        <w:t>:5</w:t>
      </w:r>
      <w:proofErr w:type="gramEnd"/>
      <w:r w:rsidR="00DE513E">
        <w:t xml:space="preserve"> and </w:t>
      </w:r>
      <w:r w:rsidR="00DE513E">
        <w:rPr>
          <w:u w:val="single"/>
        </w:rPr>
        <w:t>2Pet.3:8-13</w:t>
      </w:r>
      <w:r w:rsidR="00DE513E">
        <w:t xml:space="preserve">) and </w:t>
      </w:r>
      <w:r w:rsidR="00DE513E">
        <w:rPr>
          <w:b/>
          <w:i/>
        </w:rPr>
        <w:t xml:space="preserve">instructs us regarding how to prepare for </w:t>
      </w:r>
      <w:r w:rsidR="00DE513E">
        <w:rPr>
          <w:b/>
        </w:rPr>
        <w:t xml:space="preserve">and </w:t>
      </w:r>
      <w:r w:rsidR="00DE513E">
        <w:rPr>
          <w:b/>
          <w:i/>
        </w:rPr>
        <w:t xml:space="preserve">be saved from it </w:t>
      </w:r>
      <w:r w:rsidR="00DE513E">
        <w:t>(</w:t>
      </w:r>
      <w:r w:rsidR="00DE513E">
        <w:rPr>
          <w:u w:val="single"/>
        </w:rPr>
        <w:t>Mark 15:15-16</w:t>
      </w:r>
      <w:r w:rsidR="00DE513E">
        <w:t xml:space="preserve">).  It’s the same formula and just that simple.  Will you, like Noah, </w:t>
      </w:r>
      <w:r w:rsidR="00DE513E" w:rsidRPr="00DE513E">
        <w:rPr>
          <w:b/>
        </w:rPr>
        <w:t>in faith</w:t>
      </w:r>
      <w:r w:rsidR="00DE513E">
        <w:rPr>
          <w:i/>
        </w:rPr>
        <w:t xml:space="preserve"> believe God </w:t>
      </w:r>
      <w:r w:rsidR="00DE513E">
        <w:t xml:space="preserve">and </w:t>
      </w:r>
      <w:r w:rsidR="00DE513E">
        <w:rPr>
          <w:i/>
        </w:rPr>
        <w:t xml:space="preserve">do what He says?  </w:t>
      </w:r>
      <w:r w:rsidR="00DE513E">
        <w:t xml:space="preserve">If so, </w:t>
      </w:r>
      <w:r w:rsidR="00DE513E">
        <w:rPr>
          <w:i/>
        </w:rPr>
        <w:t xml:space="preserve">God’s grace </w:t>
      </w:r>
      <w:r w:rsidR="00DE513E">
        <w:t xml:space="preserve">will save you!  If not, you will perish just like </w:t>
      </w:r>
      <w:r w:rsidR="00767502">
        <w:t xml:space="preserve">the world in the days of the Great Flood.  </w:t>
      </w:r>
      <w:r w:rsidR="00536258">
        <w:rPr>
          <w:sz w:val="16"/>
        </w:rPr>
        <w:t xml:space="preserve">(Philip C. Strong; Viking Drive Church of Christ; </w:t>
      </w:r>
      <w:r w:rsidR="00536258">
        <w:rPr>
          <w:rFonts w:eastAsia="Times New Roman"/>
          <w:bCs/>
          <w:sz w:val="16"/>
        </w:rPr>
        <w:t xml:space="preserve">3791 Viking Drive, Bossier City, LA; </w:t>
      </w:r>
      <w:r w:rsidR="00536258">
        <w:rPr>
          <w:sz w:val="16"/>
        </w:rPr>
        <w:t xml:space="preserve">online at </w:t>
      </w:r>
      <w:r w:rsidR="00536258" w:rsidRPr="008B5A12">
        <w:rPr>
          <w:sz w:val="16"/>
          <w:u w:val="single"/>
        </w:rPr>
        <w:t>vikingdrivechurchofchrist.com</w:t>
      </w:r>
      <w:r w:rsidR="00536258">
        <w:rPr>
          <w:sz w:val="16"/>
        </w:rPr>
        <w:t xml:space="preserve">; email to </w:t>
      </w:r>
      <w:r w:rsidR="00536258">
        <w:rPr>
          <w:sz w:val="16"/>
          <w:u w:val="single"/>
        </w:rPr>
        <w:t>mrpcstrong@hotmail.com</w:t>
      </w:r>
      <w:r w:rsidR="00536258">
        <w:rPr>
          <w:sz w:val="16"/>
        </w:rPr>
        <w:t>)</w:t>
      </w:r>
    </w:p>
    <w:p w14:paraId="30FAC3BF" w14:textId="77777777" w:rsidR="00AB6DA4" w:rsidRDefault="00AB6DA4" w:rsidP="00856C2B"/>
    <w:sectPr w:rsidR="00AB6DA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2DA1"/>
    <w:multiLevelType w:val="hybridMultilevel"/>
    <w:tmpl w:val="614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644F2"/>
    <w:multiLevelType w:val="hybridMultilevel"/>
    <w:tmpl w:val="5AEECD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2B"/>
    <w:rsid w:val="00005D25"/>
    <w:rsid w:val="000F31AB"/>
    <w:rsid w:val="00164804"/>
    <w:rsid w:val="001A2057"/>
    <w:rsid w:val="001F7492"/>
    <w:rsid w:val="0022650F"/>
    <w:rsid w:val="0038022A"/>
    <w:rsid w:val="004679D7"/>
    <w:rsid w:val="00536258"/>
    <w:rsid w:val="00597CAA"/>
    <w:rsid w:val="00767502"/>
    <w:rsid w:val="00856C2B"/>
    <w:rsid w:val="008D1B31"/>
    <w:rsid w:val="00AB6DA4"/>
    <w:rsid w:val="00DB4A3D"/>
    <w:rsid w:val="00DE513E"/>
    <w:rsid w:val="00EC2022"/>
    <w:rsid w:val="00F4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4A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B"/>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B"/>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Macintosh Word</Application>
  <DocSecurity>0</DocSecurity>
  <Lines>40</Lines>
  <Paragraphs>11</Paragraphs>
  <ScaleCrop>false</ScaleCrop>
  <Company>Southside Church of Christ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2023-04-04T16:57:00Z</cp:lastPrinted>
  <dcterms:created xsi:type="dcterms:W3CDTF">2023-04-04T16:57:00Z</dcterms:created>
  <dcterms:modified xsi:type="dcterms:W3CDTF">2023-04-04T16:58:00Z</dcterms:modified>
</cp:coreProperties>
</file>