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AC150" w14:textId="77777777" w:rsidR="00AB6DA4" w:rsidRDefault="00C23529" w:rsidP="00C23529">
      <w:pPr>
        <w:spacing w:after="120"/>
        <w:jc w:val="center"/>
      </w:pPr>
      <w:r>
        <w:rPr>
          <w:b/>
        </w:rPr>
        <w:t>Importance and Benefits of the Resurrection</w:t>
      </w:r>
    </w:p>
    <w:p w14:paraId="19571506" w14:textId="77777777" w:rsidR="00C23529" w:rsidRDefault="00C23529" w:rsidP="00C23529">
      <w:pPr>
        <w:spacing w:after="120"/>
      </w:pPr>
      <w:proofErr w:type="gramStart"/>
      <w:r w:rsidRPr="00AB1068">
        <w:rPr>
          <w:b/>
        </w:rPr>
        <w:t xml:space="preserve">Introduction, </w:t>
      </w:r>
      <w:r w:rsidR="00AB1068" w:rsidRPr="00AB1068">
        <w:rPr>
          <w:b/>
          <w:u w:val="single"/>
        </w:rPr>
        <w:t>Luke 24:1-11</w:t>
      </w:r>
      <w:r w:rsidR="00AB1068" w:rsidRPr="00AB1068">
        <w:rPr>
          <w:b/>
        </w:rPr>
        <w:t>.</w:t>
      </w:r>
      <w:proofErr w:type="gramEnd"/>
      <w:r w:rsidR="00AB1068">
        <w:t xml:space="preserve"> </w:t>
      </w:r>
      <w:r>
        <w:t xml:space="preserve">This time of year, and today especially, many are celebrating the resurrection of Jesus Christ.  </w:t>
      </w:r>
      <w:r w:rsidR="00AB1068">
        <w:t xml:space="preserve">Though we are not commanded to celebrate His resurrection in any sort of special way (we are instructed to remember and memorialize His death through the partaking of the Lord’s Supper, </w:t>
      </w:r>
      <w:r w:rsidR="00AB1068">
        <w:rPr>
          <w:u w:val="single"/>
        </w:rPr>
        <w:t>cf. 22:14-20</w:t>
      </w:r>
      <w:r w:rsidR="00AB1068">
        <w:t xml:space="preserve">), I am </w:t>
      </w:r>
      <w:r w:rsidR="00A95639">
        <w:t>glad that so many remember this event, for it truly is of eternal importance</w:t>
      </w:r>
      <w:r w:rsidR="00AB1068">
        <w:t>.</w:t>
      </w:r>
      <w:r w:rsidR="00A95639">
        <w:t xml:space="preserve">  So let’s consider </w:t>
      </w:r>
      <w:r w:rsidR="00A95639">
        <w:rPr>
          <w:i/>
        </w:rPr>
        <w:t xml:space="preserve">the </w:t>
      </w:r>
      <w:r w:rsidR="00B524B3">
        <w:rPr>
          <w:i/>
        </w:rPr>
        <w:t xml:space="preserve">importance of the </w:t>
      </w:r>
      <w:r w:rsidR="00A95639">
        <w:rPr>
          <w:i/>
        </w:rPr>
        <w:t xml:space="preserve">resurrection </w:t>
      </w:r>
      <w:r w:rsidR="00A95639">
        <w:t xml:space="preserve">and </w:t>
      </w:r>
      <w:r w:rsidR="00A95639">
        <w:rPr>
          <w:i/>
        </w:rPr>
        <w:t xml:space="preserve">its benefits </w:t>
      </w:r>
      <w:r w:rsidR="00A95639">
        <w:t>this morning…</w:t>
      </w:r>
    </w:p>
    <w:p w14:paraId="3CCE3D81" w14:textId="77777777" w:rsidR="00B524B3" w:rsidRDefault="00B524B3" w:rsidP="00C23529">
      <w:pPr>
        <w:spacing w:after="120"/>
        <w:rPr>
          <w:b/>
        </w:rPr>
      </w:pPr>
      <w:r>
        <w:rPr>
          <w:b/>
        </w:rPr>
        <w:t>The Importance of the Resurrection</w:t>
      </w:r>
      <w:r w:rsidR="00E8649F">
        <w:rPr>
          <w:b/>
        </w:rPr>
        <w:t xml:space="preserve"> of Jesus Christ</w:t>
      </w:r>
      <w:r>
        <w:rPr>
          <w:b/>
        </w:rPr>
        <w:t xml:space="preserve"> </w:t>
      </w:r>
    </w:p>
    <w:p w14:paraId="4F1A4BCA" w14:textId="77777777" w:rsidR="00B524B3" w:rsidRPr="00B524B3" w:rsidRDefault="00B524B3" w:rsidP="00E8649F">
      <w:pPr>
        <w:pStyle w:val="ListParagraph"/>
        <w:numPr>
          <w:ilvl w:val="0"/>
          <w:numId w:val="1"/>
        </w:numPr>
        <w:spacing w:after="120"/>
        <w:contextualSpacing w:val="0"/>
        <w:rPr>
          <w:b/>
        </w:rPr>
      </w:pPr>
      <w:r>
        <w:t xml:space="preserve">Proved Jesus was </w:t>
      </w:r>
      <w:r>
        <w:rPr>
          <w:i/>
        </w:rPr>
        <w:t xml:space="preserve">“the Son of God,” </w:t>
      </w:r>
      <w:r>
        <w:rPr>
          <w:u w:val="single"/>
        </w:rPr>
        <w:t>Rom.1</w:t>
      </w:r>
      <w:proofErr w:type="gramStart"/>
      <w:r>
        <w:rPr>
          <w:u w:val="single"/>
        </w:rPr>
        <w:t>:4</w:t>
      </w:r>
      <w:proofErr w:type="gramEnd"/>
      <w:r>
        <w:t xml:space="preserve">; because, </w:t>
      </w:r>
    </w:p>
    <w:p w14:paraId="3EDA5AA0" w14:textId="77777777" w:rsidR="00B524B3" w:rsidRPr="00E8649F" w:rsidRDefault="00E8649F" w:rsidP="00E8649F">
      <w:pPr>
        <w:pStyle w:val="ListParagraph"/>
        <w:numPr>
          <w:ilvl w:val="0"/>
          <w:numId w:val="1"/>
        </w:numPr>
        <w:spacing w:after="120"/>
        <w:contextualSpacing w:val="0"/>
        <w:rPr>
          <w:b/>
        </w:rPr>
      </w:pPr>
      <w:r>
        <w:t xml:space="preserve">He predicted it (with His </w:t>
      </w:r>
      <w:r>
        <w:rPr>
          <w:i/>
        </w:rPr>
        <w:t xml:space="preserve">betrayal </w:t>
      </w:r>
      <w:r>
        <w:t xml:space="preserve">and </w:t>
      </w:r>
      <w:r>
        <w:rPr>
          <w:i/>
        </w:rPr>
        <w:t>crucifixion</w:t>
      </w:r>
      <w:r>
        <w:t xml:space="preserve">), </w:t>
      </w:r>
      <w:r>
        <w:rPr>
          <w:u w:val="single"/>
        </w:rPr>
        <w:t>John 2:18-22</w:t>
      </w:r>
      <w:proofErr w:type="gramStart"/>
      <w:r>
        <w:t>;</w:t>
      </w:r>
      <w:proofErr w:type="gramEnd"/>
      <w:r>
        <w:t xml:space="preserve"> </w:t>
      </w:r>
      <w:r>
        <w:rPr>
          <w:u w:val="single"/>
        </w:rPr>
        <w:t>Luke 24:6-8</w:t>
      </w:r>
      <w:r>
        <w:t xml:space="preserve">. </w:t>
      </w:r>
    </w:p>
    <w:p w14:paraId="59D38896" w14:textId="6AB71F03" w:rsidR="00E8649F" w:rsidRPr="00E8649F" w:rsidRDefault="00E8649F" w:rsidP="00E8649F">
      <w:pPr>
        <w:pStyle w:val="ListParagraph"/>
        <w:numPr>
          <w:ilvl w:val="0"/>
          <w:numId w:val="1"/>
        </w:numPr>
        <w:spacing w:after="120"/>
        <w:contextualSpacing w:val="0"/>
        <w:rPr>
          <w:b/>
        </w:rPr>
      </w:pPr>
      <w:r>
        <w:t xml:space="preserve">Without His </w:t>
      </w:r>
      <w:r>
        <w:rPr>
          <w:i/>
        </w:rPr>
        <w:t xml:space="preserve">resurrection, </w:t>
      </w:r>
      <w:r>
        <w:t xml:space="preserve">His </w:t>
      </w:r>
      <w:r>
        <w:rPr>
          <w:i/>
        </w:rPr>
        <w:t xml:space="preserve">life </w:t>
      </w:r>
      <w:r>
        <w:t xml:space="preserve">and </w:t>
      </w:r>
      <w:r>
        <w:rPr>
          <w:i/>
        </w:rPr>
        <w:t xml:space="preserve">death </w:t>
      </w:r>
      <w:r>
        <w:t xml:space="preserve">would have been meaningless (in terms of eternal consequence), </w:t>
      </w:r>
      <w:r>
        <w:rPr>
          <w:u w:val="single"/>
        </w:rPr>
        <w:t>1Cor.15</w:t>
      </w:r>
      <w:proofErr w:type="gramStart"/>
      <w:r>
        <w:rPr>
          <w:u w:val="single"/>
        </w:rPr>
        <w:t>:</w:t>
      </w:r>
      <w:r w:rsidR="006A3E8A">
        <w:rPr>
          <w:u w:val="single"/>
        </w:rPr>
        <w:t>1</w:t>
      </w:r>
      <w:r>
        <w:rPr>
          <w:u w:val="single"/>
        </w:rPr>
        <w:t>7</w:t>
      </w:r>
      <w:proofErr w:type="gramEnd"/>
      <w:r>
        <w:t xml:space="preserve">. </w:t>
      </w:r>
      <w:r w:rsidR="001D0BEF">
        <w:t xml:space="preserve"> His resurrection is </w:t>
      </w:r>
      <w:proofErr w:type="gramStart"/>
      <w:r w:rsidR="001D0BEF">
        <w:t>ALL important</w:t>
      </w:r>
      <w:proofErr w:type="gramEnd"/>
      <w:r w:rsidR="001D0BEF">
        <w:t>!</w:t>
      </w:r>
    </w:p>
    <w:p w14:paraId="232BC1E1" w14:textId="77777777" w:rsidR="009A7F6B" w:rsidRPr="00E8649F" w:rsidRDefault="00E8649F" w:rsidP="00E8649F">
      <w:pPr>
        <w:spacing w:after="120"/>
        <w:rPr>
          <w:b/>
        </w:rPr>
      </w:pPr>
      <w:r>
        <w:rPr>
          <w:b/>
        </w:rPr>
        <w:t>The Benefits of the Resurrection of Jesus Christ</w:t>
      </w:r>
    </w:p>
    <w:p w14:paraId="60B990FB" w14:textId="77777777" w:rsidR="00A95639" w:rsidRPr="00B524B3" w:rsidRDefault="00A95639" w:rsidP="009A7F6B">
      <w:pPr>
        <w:spacing w:after="120"/>
        <w:ind w:left="360"/>
      </w:pPr>
      <w:r>
        <w:t xml:space="preserve">As you may have noticed from our introductory text from </w:t>
      </w:r>
      <w:r>
        <w:rPr>
          <w:u w:val="single"/>
        </w:rPr>
        <w:t>Luke</w:t>
      </w:r>
      <w:r>
        <w:t xml:space="preserve">, there are virtually no descriptive details of the resurrection itself, only the aftermath.  While many witnessed the </w:t>
      </w:r>
      <w:r>
        <w:rPr>
          <w:i/>
        </w:rPr>
        <w:t xml:space="preserve">resurrected Christ </w:t>
      </w:r>
      <w:r>
        <w:t>(</w:t>
      </w:r>
      <w:r>
        <w:rPr>
          <w:u w:val="single"/>
        </w:rPr>
        <w:t>cf. 1Cor.15</w:t>
      </w:r>
      <w:proofErr w:type="gramStart"/>
      <w:r>
        <w:rPr>
          <w:u w:val="single"/>
        </w:rPr>
        <w:t>:5</w:t>
      </w:r>
      <w:proofErr w:type="gramEnd"/>
      <w:r>
        <w:rPr>
          <w:u w:val="single"/>
        </w:rPr>
        <w:t>-8</w:t>
      </w:r>
      <w:r>
        <w:t xml:space="preserve">), NONE witnessed the actual </w:t>
      </w:r>
      <w:r>
        <w:rPr>
          <w:i/>
        </w:rPr>
        <w:t xml:space="preserve">resurrection… </w:t>
      </w:r>
      <w:r>
        <w:t xml:space="preserve">only its </w:t>
      </w:r>
      <w:r>
        <w:rPr>
          <w:i/>
        </w:rPr>
        <w:t xml:space="preserve">results. </w:t>
      </w:r>
    </w:p>
    <w:p w14:paraId="49FBC885" w14:textId="715AC4D3" w:rsidR="00A95639" w:rsidRDefault="00A95639" w:rsidP="009A7F6B">
      <w:pPr>
        <w:spacing w:after="120"/>
        <w:ind w:left="360"/>
      </w:pPr>
      <w:r>
        <w:t xml:space="preserve">When the two </w:t>
      </w:r>
      <w:proofErr w:type="spellStart"/>
      <w:r>
        <w:rPr>
          <w:i/>
        </w:rPr>
        <w:t>Mary</w:t>
      </w:r>
      <w:r w:rsidR="001D0BEF">
        <w:rPr>
          <w:i/>
        </w:rPr>
        <w:t>s</w:t>
      </w:r>
      <w:proofErr w:type="spellEnd"/>
      <w:r>
        <w:rPr>
          <w:i/>
        </w:rPr>
        <w:t xml:space="preserve"> </w:t>
      </w:r>
      <w:r w:rsidR="001D0BEF">
        <w:t>(</w:t>
      </w:r>
      <w:r>
        <w:rPr>
          <w:i/>
        </w:rPr>
        <w:t>Magdalene</w:t>
      </w:r>
      <w:r w:rsidR="001D0BEF">
        <w:rPr>
          <w:i/>
        </w:rPr>
        <w:t xml:space="preserve"> </w:t>
      </w:r>
      <w:r w:rsidR="001D0BEF">
        <w:t>and</w:t>
      </w:r>
      <w:r>
        <w:rPr>
          <w:i/>
        </w:rPr>
        <w:t xml:space="preserve"> Mary the mother of James</w:t>
      </w:r>
      <w:r w:rsidR="001D0BEF">
        <w:t>)</w:t>
      </w:r>
      <w:r>
        <w:rPr>
          <w:i/>
        </w:rPr>
        <w:t xml:space="preserve">, Joanna, </w:t>
      </w:r>
      <w:r>
        <w:t xml:space="preserve">and the </w:t>
      </w:r>
      <w:r>
        <w:rPr>
          <w:i/>
        </w:rPr>
        <w:t xml:space="preserve">other women </w:t>
      </w:r>
      <w:r>
        <w:t xml:space="preserve">reported the </w:t>
      </w:r>
      <w:r>
        <w:rPr>
          <w:i/>
        </w:rPr>
        <w:t xml:space="preserve">empty tomb, </w:t>
      </w:r>
      <w:r>
        <w:t xml:space="preserve">and thus Jesus’ resurrection to </w:t>
      </w:r>
      <w:r>
        <w:rPr>
          <w:i/>
        </w:rPr>
        <w:t xml:space="preserve">“the eleven and to all the rest,” </w:t>
      </w:r>
      <w:r>
        <w:rPr>
          <w:u w:val="single"/>
        </w:rPr>
        <w:t xml:space="preserve">Luke </w:t>
      </w:r>
      <w:r w:rsidR="00B524B3">
        <w:rPr>
          <w:u w:val="single"/>
        </w:rPr>
        <w:t>24:11</w:t>
      </w:r>
      <w:r w:rsidR="00B524B3">
        <w:t xml:space="preserve"> records that </w:t>
      </w:r>
      <w:r w:rsidR="00B524B3">
        <w:rPr>
          <w:i/>
        </w:rPr>
        <w:t xml:space="preserve">“these words appeared to them as nonsense, and they would not believe them.”  </w:t>
      </w:r>
      <w:r w:rsidR="00B524B3">
        <w:t xml:space="preserve">Then later, Jesus appeared to two men (on the road to Emmaus, </w:t>
      </w:r>
      <w:r w:rsidR="00B524B3">
        <w:rPr>
          <w:u w:val="single"/>
        </w:rPr>
        <w:t>cf. Luke 24:13ff</w:t>
      </w:r>
      <w:r w:rsidR="00B524B3">
        <w:t xml:space="preserve">), and when they realized </w:t>
      </w:r>
      <w:r w:rsidR="00B524B3">
        <w:rPr>
          <w:i/>
        </w:rPr>
        <w:t xml:space="preserve">who </w:t>
      </w:r>
      <w:r w:rsidR="00B524B3">
        <w:t xml:space="preserve">He was after He had departed from them, they, too, reported His resurrection to </w:t>
      </w:r>
      <w:r w:rsidR="00B524B3">
        <w:rPr>
          <w:i/>
        </w:rPr>
        <w:t>the eleven</w:t>
      </w:r>
      <w:r w:rsidR="00B524B3">
        <w:t xml:space="preserve">, but they still </w:t>
      </w:r>
      <w:r w:rsidR="00B524B3">
        <w:rPr>
          <w:i/>
        </w:rPr>
        <w:t xml:space="preserve">did not believe </w:t>
      </w:r>
      <w:r w:rsidR="00B524B3">
        <w:t xml:space="preserve">until He appeared to them also, </w:t>
      </w:r>
      <w:r w:rsidR="00B524B3">
        <w:rPr>
          <w:u w:val="single"/>
        </w:rPr>
        <w:t>Mark 16:13-14</w:t>
      </w:r>
      <w:r w:rsidR="00B524B3">
        <w:t xml:space="preserve">. </w:t>
      </w:r>
      <w:r w:rsidR="009A7F6B">
        <w:t xml:space="preserve"> So?</w:t>
      </w:r>
    </w:p>
    <w:p w14:paraId="5B488043" w14:textId="77777777" w:rsidR="009A7F6B" w:rsidRPr="009A7F6B" w:rsidRDefault="009A7F6B" w:rsidP="009A7F6B">
      <w:pPr>
        <w:pStyle w:val="ListParagraph"/>
        <w:numPr>
          <w:ilvl w:val="0"/>
          <w:numId w:val="2"/>
        </w:numPr>
        <w:spacing w:after="120"/>
        <w:contextualSpacing w:val="0"/>
      </w:pPr>
      <w:r>
        <w:rPr>
          <w:b/>
        </w:rPr>
        <w:t xml:space="preserve">Unless one/we </w:t>
      </w:r>
      <w:r>
        <w:rPr>
          <w:b/>
          <w:i/>
        </w:rPr>
        <w:t xml:space="preserve">believe </w:t>
      </w:r>
      <w:r>
        <w:rPr>
          <w:b/>
        </w:rPr>
        <w:t xml:space="preserve">Jesus was raised from the dead (and thus proved to be the Son of God and Messiah), it is of </w:t>
      </w:r>
      <w:r>
        <w:rPr>
          <w:b/>
          <w:i/>
        </w:rPr>
        <w:t xml:space="preserve">NO BENEFIT </w:t>
      </w:r>
      <w:r w:rsidR="006A3E8A">
        <w:rPr>
          <w:b/>
        </w:rPr>
        <w:t xml:space="preserve">to us, </w:t>
      </w:r>
      <w:r w:rsidR="006A3E8A">
        <w:rPr>
          <w:b/>
          <w:u w:val="single"/>
        </w:rPr>
        <w:t>1Cor.15</w:t>
      </w:r>
      <w:proofErr w:type="gramStart"/>
      <w:r w:rsidR="006A3E8A">
        <w:rPr>
          <w:b/>
          <w:u w:val="single"/>
        </w:rPr>
        <w:t>:12</w:t>
      </w:r>
      <w:proofErr w:type="gramEnd"/>
      <w:r w:rsidR="006A3E8A">
        <w:rPr>
          <w:b/>
          <w:u w:val="single"/>
        </w:rPr>
        <w:t>-19</w:t>
      </w:r>
      <w:r w:rsidR="006A3E8A">
        <w:rPr>
          <w:b/>
        </w:rPr>
        <w:t>.</w:t>
      </w:r>
    </w:p>
    <w:p w14:paraId="076D8467" w14:textId="06AE9B27" w:rsidR="009A7F6B" w:rsidRDefault="006A3E8A" w:rsidP="009A7F6B">
      <w:pPr>
        <w:pStyle w:val="ListParagraph"/>
        <w:numPr>
          <w:ilvl w:val="0"/>
          <w:numId w:val="2"/>
        </w:numPr>
        <w:spacing w:after="120"/>
        <w:contextualSpacing w:val="0"/>
      </w:pPr>
      <w:r>
        <w:rPr>
          <w:b/>
        </w:rPr>
        <w:t xml:space="preserve">But if we </w:t>
      </w:r>
      <w:r>
        <w:rPr>
          <w:b/>
          <w:i/>
        </w:rPr>
        <w:t xml:space="preserve">believe </w:t>
      </w:r>
      <w:r>
        <w:rPr>
          <w:b/>
        </w:rPr>
        <w:t xml:space="preserve">Jesus was resurrected, then we also </w:t>
      </w:r>
      <w:r>
        <w:rPr>
          <w:b/>
          <w:i/>
        </w:rPr>
        <w:t xml:space="preserve">know </w:t>
      </w:r>
      <w:r>
        <w:rPr>
          <w:b/>
          <w:u w:val="single"/>
        </w:rPr>
        <w:t>ALL</w:t>
      </w:r>
      <w:r>
        <w:rPr>
          <w:b/>
        </w:rPr>
        <w:t xml:space="preserve"> will be resurrected too, </w:t>
      </w:r>
      <w:r>
        <w:rPr>
          <w:b/>
          <w:u w:val="single"/>
        </w:rPr>
        <w:t>1Cor.15</w:t>
      </w:r>
      <w:proofErr w:type="gramStart"/>
      <w:r>
        <w:rPr>
          <w:b/>
          <w:u w:val="single"/>
        </w:rPr>
        <w:t>:20</w:t>
      </w:r>
      <w:proofErr w:type="gramEnd"/>
      <w:r>
        <w:rPr>
          <w:b/>
          <w:u w:val="single"/>
        </w:rPr>
        <w:t>-28</w:t>
      </w:r>
      <w:r w:rsidR="001D0BEF">
        <w:rPr>
          <w:b/>
          <w:u w:val="single"/>
        </w:rPr>
        <w:t>; John 2:19-29</w:t>
      </w:r>
      <w:r>
        <w:rPr>
          <w:b/>
        </w:rPr>
        <w:t xml:space="preserve">.  </w:t>
      </w:r>
      <w:r>
        <w:t xml:space="preserve">Without Christ’s resurrection, there </w:t>
      </w:r>
      <w:r w:rsidR="001D0BEF">
        <w:t>would be</w:t>
      </w:r>
      <w:r>
        <w:t xml:space="preserve"> no afterlife. </w:t>
      </w:r>
      <w:r w:rsidR="001D0BEF">
        <w:t xml:space="preserve"> </w:t>
      </w:r>
      <w:r>
        <w:t xml:space="preserve">But because of Christ’s </w:t>
      </w:r>
      <w:r>
        <w:rPr>
          <w:i/>
        </w:rPr>
        <w:t xml:space="preserve">resurrection, </w:t>
      </w:r>
      <w:r>
        <w:t xml:space="preserve">we know </w:t>
      </w:r>
      <w:r>
        <w:rPr>
          <w:i/>
        </w:rPr>
        <w:t xml:space="preserve">all </w:t>
      </w:r>
      <w:r>
        <w:t xml:space="preserve">will be resurrected, </w:t>
      </w:r>
      <w:r>
        <w:rPr>
          <w:u w:val="single"/>
        </w:rPr>
        <w:t>John 5:28-29a</w:t>
      </w:r>
      <w:r>
        <w:t xml:space="preserve">. </w:t>
      </w:r>
      <w:r w:rsidR="00C5305C">
        <w:t xml:space="preserve"> However, just because all will be resurrected does </w:t>
      </w:r>
      <w:r w:rsidR="00C5305C">
        <w:rPr>
          <w:u w:val="single"/>
        </w:rPr>
        <w:t>NOT</w:t>
      </w:r>
      <w:r w:rsidR="00C5305C">
        <w:t xml:space="preserve"> mean </w:t>
      </w:r>
      <w:r w:rsidR="00C5305C">
        <w:rPr>
          <w:i/>
        </w:rPr>
        <w:t>all will be saved by His resurrection…</w:t>
      </w:r>
    </w:p>
    <w:p w14:paraId="0F7D12C7" w14:textId="54F1FE88" w:rsidR="006A3E8A" w:rsidRDefault="00C5305C" w:rsidP="009A7F6B">
      <w:pPr>
        <w:pStyle w:val="ListParagraph"/>
        <w:numPr>
          <w:ilvl w:val="0"/>
          <w:numId w:val="2"/>
        </w:numPr>
        <w:spacing w:after="120"/>
        <w:contextualSpacing w:val="0"/>
      </w:pPr>
      <w:r>
        <w:rPr>
          <w:b/>
        </w:rPr>
        <w:t xml:space="preserve">Jesus resurrection only benefits those who </w:t>
      </w:r>
      <w:r>
        <w:rPr>
          <w:b/>
          <w:i/>
        </w:rPr>
        <w:t xml:space="preserve">die </w:t>
      </w:r>
      <w:r>
        <w:rPr>
          <w:b/>
        </w:rPr>
        <w:t xml:space="preserve">(spiritually) </w:t>
      </w:r>
      <w:r>
        <w:rPr>
          <w:b/>
          <w:i/>
        </w:rPr>
        <w:t xml:space="preserve">with Him </w:t>
      </w:r>
      <w:r>
        <w:rPr>
          <w:b/>
        </w:rPr>
        <w:t xml:space="preserve">and </w:t>
      </w:r>
      <w:r>
        <w:rPr>
          <w:b/>
          <w:i/>
        </w:rPr>
        <w:t xml:space="preserve">live </w:t>
      </w:r>
      <w:r>
        <w:rPr>
          <w:b/>
        </w:rPr>
        <w:t xml:space="preserve">(spiritually </w:t>
      </w:r>
      <w:r>
        <w:rPr>
          <w:b/>
          <w:i/>
        </w:rPr>
        <w:t>resurrected</w:t>
      </w:r>
      <w:r>
        <w:rPr>
          <w:b/>
        </w:rPr>
        <w:t xml:space="preserve">) </w:t>
      </w:r>
      <w:r>
        <w:rPr>
          <w:b/>
          <w:i/>
        </w:rPr>
        <w:t xml:space="preserve">with Him, </w:t>
      </w:r>
      <w:r>
        <w:rPr>
          <w:b/>
          <w:u w:val="single"/>
        </w:rPr>
        <w:t>Rom.6</w:t>
      </w:r>
      <w:proofErr w:type="gramStart"/>
      <w:r>
        <w:rPr>
          <w:b/>
          <w:u w:val="single"/>
        </w:rPr>
        <w:t>:1</w:t>
      </w:r>
      <w:proofErr w:type="gramEnd"/>
      <w:r>
        <w:rPr>
          <w:b/>
          <w:u w:val="single"/>
        </w:rPr>
        <w:t>-11</w:t>
      </w:r>
      <w:r>
        <w:rPr>
          <w:b/>
        </w:rPr>
        <w:t xml:space="preserve">. </w:t>
      </w:r>
      <w:r w:rsidR="001D0BEF">
        <w:rPr>
          <w:b/>
        </w:rPr>
        <w:t xml:space="preserve"> </w:t>
      </w:r>
      <w:r w:rsidR="001D0BEF">
        <w:t xml:space="preserve">Note carefully that in order to receive the intended benefit of </w:t>
      </w:r>
      <w:r w:rsidR="001D0BEF">
        <w:rPr>
          <w:i/>
        </w:rPr>
        <w:t xml:space="preserve">eternal salvation, </w:t>
      </w:r>
      <w:r w:rsidR="001D0BEF">
        <w:t>one must:</w:t>
      </w:r>
    </w:p>
    <w:p w14:paraId="5CE4EA01" w14:textId="5C68BBF2" w:rsidR="001D0BEF" w:rsidRDefault="001D0BEF" w:rsidP="001D0BEF">
      <w:pPr>
        <w:pStyle w:val="ListParagraph"/>
        <w:numPr>
          <w:ilvl w:val="0"/>
          <w:numId w:val="3"/>
        </w:numPr>
        <w:spacing w:after="120"/>
        <w:contextualSpacing w:val="0"/>
      </w:pPr>
      <w:r>
        <w:t xml:space="preserve">Become </w:t>
      </w:r>
      <w:r>
        <w:rPr>
          <w:i/>
        </w:rPr>
        <w:t xml:space="preserve">dead to sin, </w:t>
      </w:r>
      <w:r>
        <w:rPr>
          <w:u w:val="single"/>
        </w:rPr>
        <w:t>v.2</w:t>
      </w:r>
    </w:p>
    <w:p w14:paraId="38FF0C14" w14:textId="2683718C" w:rsidR="001D0BEF" w:rsidRDefault="001D0BEF" w:rsidP="001D0BEF">
      <w:pPr>
        <w:pStyle w:val="ListParagraph"/>
        <w:numPr>
          <w:ilvl w:val="0"/>
          <w:numId w:val="3"/>
        </w:numPr>
        <w:spacing w:after="120"/>
        <w:contextualSpacing w:val="0"/>
      </w:pPr>
      <w:r>
        <w:t xml:space="preserve">By being </w:t>
      </w:r>
      <w:r>
        <w:rPr>
          <w:i/>
        </w:rPr>
        <w:t xml:space="preserve">baptized into His death, </w:t>
      </w:r>
      <w:r>
        <w:rPr>
          <w:u w:val="single"/>
        </w:rPr>
        <w:t>v.3</w:t>
      </w:r>
    </w:p>
    <w:p w14:paraId="50C140B2" w14:textId="77777777" w:rsidR="00C006D9" w:rsidRDefault="001D0BEF" w:rsidP="001D0BEF">
      <w:pPr>
        <w:pStyle w:val="ListParagraph"/>
        <w:numPr>
          <w:ilvl w:val="0"/>
          <w:numId w:val="3"/>
        </w:numPr>
        <w:spacing w:after="120"/>
        <w:contextualSpacing w:val="0"/>
      </w:pPr>
      <w:r>
        <w:t xml:space="preserve">And thus </w:t>
      </w:r>
      <w:r>
        <w:rPr>
          <w:i/>
        </w:rPr>
        <w:t xml:space="preserve">buried with Him, </w:t>
      </w:r>
      <w:r>
        <w:t xml:space="preserve">are </w:t>
      </w:r>
      <w:r>
        <w:rPr>
          <w:i/>
        </w:rPr>
        <w:t xml:space="preserve">raised </w:t>
      </w:r>
      <w:r>
        <w:t xml:space="preserve">(our own </w:t>
      </w:r>
      <w:r>
        <w:rPr>
          <w:i/>
        </w:rPr>
        <w:t>spiritual resurrection</w:t>
      </w:r>
      <w:r>
        <w:t xml:space="preserve">) </w:t>
      </w:r>
      <w:r>
        <w:rPr>
          <w:i/>
        </w:rPr>
        <w:t xml:space="preserve">with Him, </w:t>
      </w:r>
      <w:r>
        <w:rPr>
          <w:u w:val="single"/>
        </w:rPr>
        <w:t>v.4a</w:t>
      </w:r>
    </w:p>
    <w:p w14:paraId="3F8D644F" w14:textId="2BDBA3AC" w:rsidR="00C006D9" w:rsidRDefault="00C006D9" w:rsidP="00C006D9">
      <w:pPr>
        <w:pStyle w:val="ListParagraph"/>
        <w:numPr>
          <w:ilvl w:val="0"/>
          <w:numId w:val="3"/>
        </w:numPr>
        <w:spacing w:after="120"/>
        <w:contextualSpacing w:val="0"/>
      </w:pPr>
      <w:r>
        <w:t xml:space="preserve">To </w:t>
      </w:r>
      <w:r>
        <w:rPr>
          <w:i/>
        </w:rPr>
        <w:t xml:space="preserve">walk in newness of life, </w:t>
      </w:r>
      <w:r>
        <w:rPr>
          <w:u w:val="single"/>
        </w:rPr>
        <w:t>vv.4b-7</w:t>
      </w:r>
      <w:r>
        <w:t>.</w:t>
      </w:r>
    </w:p>
    <w:p w14:paraId="1BA7CCF2" w14:textId="60C04EE7" w:rsidR="001D0BEF" w:rsidRDefault="00C006D9" w:rsidP="00C006D9">
      <w:pPr>
        <w:spacing w:after="120"/>
        <w:ind w:left="720"/>
      </w:pPr>
      <w:r>
        <w:lastRenderedPageBreak/>
        <w:t xml:space="preserve">Thus </w:t>
      </w:r>
      <w:r>
        <w:rPr>
          <w:i/>
        </w:rPr>
        <w:t xml:space="preserve">freed from sin </w:t>
      </w:r>
      <w:r>
        <w:t xml:space="preserve">by becoming </w:t>
      </w:r>
      <w:r>
        <w:rPr>
          <w:i/>
        </w:rPr>
        <w:t xml:space="preserve">dead to sin </w:t>
      </w:r>
      <w:r>
        <w:t xml:space="preserve">and being </w:t>
      </w:r>
      <w:r>
        <w:rPr>
          <w:i/>
        </w:rPr>
        <w:t xml:space="preserve">raised/resurrected together with Christ, </w:t>
      </w:r>
      <w:r>
        <w:t xml:space="preserve">we must </w:t>
      </w:r>
      <w:r>
        <w:rPr>
          <w:i/>
        </w:rPr>
        <w:t xml:space="preserve">walk/live in newness of life </w:t>
      </w:r>
      <w:r>
        <w:t xml:space="preserve">as </w:t>
      </w:r>
      <w:r>
        <w:rPr>
          <w:i/>
        </w:rPr>
        <w:t xml:space="preserve">“instruments of righteousness to God” under grace, </w:t>
      </w:r>
      <w:r>
        <w:rPr>
          <w:u w:val="single"/>
        </w:rPr>
        <w:t>vv.8-14</w:t>
      </w:r>
      <w:r>
        <w:t>.</w:t>
      </w:r>
      <w:r>
        <w:rPr>
          <w:i/>
        </w:rPr>
        <w:t xml:space="preserve"> </w:t>
      </w:r>
      <w:r w:rsidR="001D0BEF">
        <w:t xml:space="preserve"> </w:t>
      </w:r>
    </w:p>
    <w:p w14:paraId="2422D0A8" w14:textId="04EB22DD" w:rsidR="00C006D9" w:rsidRDefault="00C006D9" w:rsidP="00C006D9">
      <w:pPr>
        <w:spacing w:after="120"/>
        <w:ind w:left="720"/>
      </w:pPr>
      <w:r>
        <w:t xml:space="preserve">But what if we </w:t>
      </w:r>
      <w:r w:rsidRPr="00C006D9">
        <w:t>don’t</w:t>
      </w:r>
      <w:r>
        <w:rPr>
          <w:i/>
        </w:rPr>
        <w:t xml:space="preserve"> die to sin, </w:t>
      </w:r>
      <w:r>
        <w:t xml:space="preserve">or </w:t>
      </w:r>
      <w:r w:rsidRPr="00C006D9">
        <w:t>aren’t</w:t>
      </w:r>
      <w:r>
        <w:rPr>
          <w:i/>
        </w:rPr>
        <w:t xml:space="preserve"> buried </w:t>
      </w:r>
      <w:r>
        <w:t xml:space="preserve">and </w:t>
      </w:r>
      <w:r>
        <w:rPr>
          <w:i/>
        </w:rPr>
        <w:t xml:space="preserve">raised with Christ, </w:t>
      </w:r>
      <w:r>
        <w:t xml:space="preserve">and don’t </w:t>
      </w:r>
      <w:r>
        <w:rPr>
          <w:i/>
        </w:rPr>
        <w:t xml:space="preserve">walk in newness of life?  </w:t>
      </w:r>
      <w:r>
        <w:t xml:space="preserve">Does Christ’s </w:t>
      </w:r>
      <w:r>
        <w:rPr>
          <w:i/>
        </w:rPr>
        <w:t xml:space="preserve">resurrection </w:t>
      </w:r>
      <w:r>
        <w:t xml:space="preserve">provide any benefit?  It does NOT, for </w:t>
      </w:r>
      <w:r>
        <w:rPr>
          <w:i/>
        </w:rPr>
        <w:t xml:space="preserve">“the outcome of those things is death,” </w:t>
      </w:r>
      <w:r>
        <w:rPr>
          <w:u w:val="single"/>
        </w:rPr>
        <w:t>vv.</w:t>
      </w:r>
      <w:r w:rsidR="003E2540">
        <w:rPr>
          <w:u w:val="single"/>
        </w:rPr>
        <w:t>21b</w:t>
      </w:r>
      <w:proofErr w:type="gramStart"/>
      <w:r w:rsidR="003E2540">
        <w:rPr>
          <w:u w:val="single"/>
        </w:rPr>
        <w:t>,23a</w:t>
      </w:r>
      <w:proofErr w:type="gramEnd"/>
      <w:r w:rsidR="003E2540">
        <w:t xml:space="preserve">! </w:t>
      </w:r>
    </w:p>
    <w:p w14:paraId="1DD4B9DD" w14:textId="68B49523" w:rsidR="003E2540" w:rsidRDefault="003E2540" w:rsidP="00C006D9">
      <w:pPr>
        <w:spacing w:after="120"/>
        <w:ind w:left="720"/>
      </w:pPr>
      <w:r>
        <w:t xml:space="preserve">Thus, Christ’s resurrection ONLY benefits those who are </w:t>
      </w:r>
      <w:r>
        <w:rPr>
          <w:i/>
        </w:rPr>
        <w:t xml:space="preserve">resurrected with Him! </w:t>
      </w:r>
    </w:p>
    <w:p w14:paraId="5414627D" w14:textId="18D41B33" w:rsidR="003E2540" w:rsidRDefault="003E2540" w:rsidP="003E2540">
      <w:pPr>
        <w:spacing w:after="120"/>
        <w:rPr>
          <w:b/>
        </w:rPr>
      </w:pPr>
      <w:r>
        <w:rPr>
          <w:b/>
        </w:rPr>
        <w:t xml:space="preserve">Conclusion, </w:t>
      </w:r>
      <w:r>
        <w:rPr>
          <w:b/>
          <w:u w:val="single"/>
        </w:rPr>
        <w:t>Phil.3</w:t>
      </w:r>
      <w:proofErr w:type="gramStart"/>
      <w:r>
        <w:rPr>
          <w:b/>
          <w:u w:val="single"/>
        </w:rPr>
        <w:t>:7</w:t>
      </w:r>
      <w:proofErr w:type="gramEnd"/>
      <w:r>
        <w:rPr>
          <w:b/>
          <w:u w:val="single"/>
        </w:rPr>
        <w:t>-11</w:t>
      </w:r>
      <w:r>
        <w:rPr>
          <w:b/>
        </w:rPr>
        <w:t>.</w:t>
      </w:r>
    </w:p>
    <w:p w14:paraId="1841367D" w14:textId="1273DF09" w:rsidR="003E2540" w:rsidRDefault="003E2540" w:rsidP="003E2540">
      <w:pPr>
        <w:spacing w:after="120"/>
        <w:ind w:left="360"/>
      </w:pPr>
      <w:r>
        <w:t xml:space="preserve">To receive the intended </w:t>
      </w:r>
      <w:r>
        <w:rPr>
          <w:i/>
        </w:rPr>
        <w:t xml:space="preserve">benefit </w:t>
      </w:r>
      <w:r>
        <w:t>of salvation from Christ’s resurrection, we must:</w:t>
      </w:r>
    </w:p>
    <w:p w14:paraId="08DC9CB1" w14:textId="725AF0F2" w:rsidR="003E2540" w:rsidRDefault="003E2540" w:rsidP="003E2540">
      <w:pPr>
        <w:pStyle w:val="ListParagraph"/>
        <w:numPr>
          <w:ilvl w:val="0"/>
          <w:numId w:val="5"/>
        </w:numPr>
        <w:spacing w:after="120"/>
        <w:contextualSpacing w:val="0"/>
      </w:pPr>
      <w:r>
        <w:t xml:space="preserve">Be willing to </w:t>
      </w:r>
      <w:r>
        <w:rPr>
          <w:i/>
        </w:rPr>
        <w:t xml:space="preserve">“count all things” </w:t>
      </w:r>
      <w:r>
        <w:t xml:space="preserve">(everything else) as </w:t>
      </w:r>
      <w:r>
        <w:rPr>
          <w:i/>
        </w:rPr>
        <w:t xml:space="preserve">“loss,” </w:t>
      </w:r>
      <w:r>
        <w:rPr>
          <w:u w:val="single"/>
        </w:rPr>
        <w:t>vv.7-8</w:t>
      </w:r>
    </w:p>
    <w:p w14:paraId="25DA76E4" w14:textId="48C60286" w:rsidR="003E2540" w:rsidRDefault="003E2540" w:rsidP="003E2540">
      <w:pPr>
        <w:pStyle w:val="ListParagraph"/>
        <w:numPr>
          <w:ilvl w:val="0"/>
          <w:numId w:val="5"/>
        </w:numPr>
        <w:spacing w:after="120"/>
        <w:contextualSpacing w:val="0"/>
      </w:pPr>
      <w:r>
        <w:t xml:space="preserve">Be </w:t>
      </w:r>
      <w:r>
        <w:rPr>
          <w:i/>
        </w:rPr>
        <w:t xml:space="preserve">“found in Him” </w:t>
      </w:r>
      <w:r>
        <w:t xml:space="preserve">at His return, </w:t>
      </w:r>
      <w:r>
        <w:rPr>
          <w:u w:val="single"/>
        </w:rPr>
        <w:t>v.9</w:t>
      </w:r>
    </w:p>
    <w:p w14:paraId="6F5BA359" w14:textId="15F8C04E" w:rsidR="003E2540" w:rsidRDefault="003E2540" w:rsidP="003E2540">
      <w:pPr>
        <w:pStyle w:val="ListParagraph"/>
        <w:numPr>
          <w:ilvl w:val="0"/>
          <w:numId w:val="5"/>
        </w:numPr>
        <w:spacing w:after="120"/>
        <w:contextualSpacing w:val="0"/>
      </w:pPr>
      <w:r>
        <w:t xml:space="preserve">And </w:t>
      </w:r>
      <w:r>
        <w:rPr>
          <w:i/>
        </w:rPr>
        <w:t xml:space="preserve">“know Him and the </w:t>
      </w:r>
      <w:r>
        <w:rPr>
          <w:b/>
          <w:i/>
        </w:rPr>
        <w:t>power of His resurrection</w:t>
      </w:r>
      <w:r>
        <w:rPr>
          <w:i/>
        </w:rPr>
        <w:t xml:space="preserve"> and the fellowship of His suffering, being </w:t>
      </w:r>
      <w:r>
        <w:rPr>
          <w:b/>
          <w:i/>
        </w:rPr>
        <w:t xml:space="preserve">conformed to His death,” </w:t>
      </w:r>
      <w:r>
        <w:rPr>
          <w:u w:val="single"/>
        </w:rPr>
        <w:t>v.10</w:t>
      </w:r>
    </w:p>
    <w:p w14:paraId="02F61FB2" w14:textId="44835483" w:rsidR="003E2540" w:rsidRDefault="003E2540" w:rsidP="003E2540">
      <w:pPr>
        <w:pStyle w:val="ListParagraph"/>
        <w:numPr>
          <w:ilvl w:val="0"/>
          <w:numId w:val="5"/>
        </w:numPr>
        <w:spacing w:after="120"/>
        <w:contextualSpacing w:val="0"/>
      </w:pPr>
      <w:r>
        <w:t xml:space="preserve">In order to </w:t>
      </w:r>
      <w:r>
        <w:rPr>
          <w:i/>
        </w:rPr>
        <w:t xml:space="preserve">“attain” </w:t>
      </w:r>
      <w:r>
        <w:t xml:space="preserve">our own </w:t>
      </w:r>
      <w:r>
        <w:rPr>
          <w:i/>
        </w:rPr>
        <w:t xml:space="preserve">“resurrection from among the dead,” </w:t>
      </w:r>
      <w:r>
        <w:rPr>
          <w:u w:val="single"/>
        </w:rPr>
        <w:t>v.11</w:t>
      </w:r>
      <w:r>
        <w:t>.</w:t>
      </w:r>
    </w:p>
    <w:p w14:paraId="39BDE191" w14:textId="19C7EFAC" w:rsidR="003E2540" w:rsidRPr="00125F95" w:rsidRDefault="003E2540" w:rsidP="003E2540">
      <w:pPr>
        <w:spacing w:after="120"/>
        <w:ind w:left="360"/>
        <w:rPr>
          <w:b/>
          <w:i/>
        </w:rPr>
      </w:pPr>
      <w:r>
        <w:t xml:space="preserve">Simply put, this means </w:t>
      </w:r>
      <w:r>
        <w:rPr>
          <w:u w:val="single"/>
        </w:rPr>
        <w:t>unless</w:t>
      </w:r>
      <w:r>
        <w:t xml:space="preserve"> we are truly </w:t>
      </w:r>
      <w:r>
        <w:rPr>
          <w:b/>
          <w:i/>
        </w:rPr>
        <w:t xml:space="preserve">resurrected with Jesus </w:t>
      </w:r>
      <w:r>
        <w:t xml:space="preserve">in these ways, His resurrection doesn’t benefit us at all.  We can celebrate His resurrection all we want, but it only truly becomes meaningful to us </w:t>
      </w:r>
      <w:r>
        <w:rPr>
          <w:i/>
        </w:rPr>
        <w:t xml:space="preserve">spiritually </w:t>
      </w:r>
      <w:r>
        <w:t xml:space="preserve">if we </w:t>
      </w:r>
      <w:r w:rsidR="00125F95">
        <w:rPr>
          <w:b/>
        </w:rPr>
        <w:t xml:space="preserve">are raised with Him!  </w:t>
      </w:r>
      <w:r w:rsidR="00125F95">
        <w:t>So</w:t>
      </w:r>
      <w:proofErr w:type="gramStart"/>
      <w:r w:rsidR="00125F95">
        <w:t xml:space="preserve">,  </w:t>
      </w:r>
      <w:r w:rsidR="00125F95">
        <w:rPr>
          <w:b/>
        </w:rPr>
        <w:t>are</w:t>
      </w:r>
      <w:proofErr w:type="gramEnd"/>
      <w:r w:rsidR="00125F95">
        <w:rPr>
          <w:b/>
        </w:rPr>
        <w:t xml:space="preserve"> you?  </w:t>
      </w:r>
      <w:r w:rsidR="00125F95">
        <w:t xml:space="preserve">Have </w:t>
      </w:r>
      <w:r w:rsidR="00125F95">
        <w:rPr>
          <w:b/>
        </w:rPr>
        <w:t>you</w:t>
      </w:r>
      <w:r w:rsidR="00125F95">
        <w:t xml:space="preserve"> become </w:t>
      </w:r>
      <w:r w:rsidR="00125F95">
        <w:rPr>
          <w:i/>
        </w:rPr>
        <w:t xml:space="preserve">dead to sin </w:t>
      </w:r>
      <w:r w:rsidR="00125F95">
        <w:t xml:space="preserve">but </w:t>
      </w:r>
      <w:r w:rsidR="00125F95">
        <w:rPr>
          <w:i/>
        </w:rPr>
        <w:t xml:space="preserve">alive through Christ </w:t>
      </w:r>
      <w:r w:rsidR="00125F95">
        <w:t xml:space="preserve">by baptism and living a </w:t>
      </w:r>
      <w:r w:rsidR="00125F95">
        <w:rPr>
          <w:i/>
        </w:rPr>
        <w:t>resurrected life?</w:t>
      </w:r>
      <w:bookmarkStart w:id="0" w:name="_GoBack"/>
      <w:bookmarkEnd w:id="0"/>
    </w:p>
    <w:sectPr w:rsidR="003E2540" w:rsidRPr="00125F95" w:rsidSect="00DB4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712E"/>
    <w:multiLevelType w:val="hybridMultilevel"/>
    <w:tmpl w:val="9848847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222F06"/>
    <w:multiLevelType w:val="hybridMultilevel"/>
    <w:tmpl w:val="60A64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E05481"/>
    <w:multiLevelType w:val="hybridMultilevel"/>
    <w:tmpl w:val="25963E9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9E9321F"/>
    <w:multiLevelType w:val="hybridMultilevel"/>
    <w:tmpl w:val="3D926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0B704C"/>
    <w:multiLevelType w:val="hybridMultilevel"/>
    <w:tmpl w:val="B636E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529"/>
    <w:rsid w:val="00125F95"/>
    <w:rsid w:val="001D0BEF"/>
    <w:rsid w:val="003E2540"/>
    <w:rsid w:val="004679D7"/>
    <w:rsid w:val="006A3E8A"/>
    <w:rsid w:val="009A7F6B"/>
    <w:rsid w:val="00A95639"/>
    <w:rsid w:val="00AB1068"/>
    <w:rsid w:val="00AB6DA4"/>
    <w:rsid w:val="00B524B3"/>
    <w:rsid w:val="00C006D9"/>
    <w:rsid w:val="00C23529"/>
    <w:rsid w:val="00C5305C"/>
    <w:rsid w:val="00DB4A3D"/>
    <w:rsid w:val="00E86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ACD7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4B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4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591</Words>
  <Characters>3373</Characters>
  <Application>Microsoft Macintosh Word</Application>
  <DocSecurity>0</DocSecurity>
  <Lines>28</Lines>
  <Paragraphs>7</Paragraphs>
  <ScaleCrop>false</ScaleCrop>
  <Company>Southside Church of Christ</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3</cp:revision>
  <cp:lastPrinted>2023-04-09T13:19:00Z</cp:lastPrinted>
  <dcterms:created xsi:type="dcterms:W3CDTF">2023-04-07T14:27:00Z</dcterms:created>
  <dcterms:modified xsi:type="dcterms:W3CDTF">2023-04-09T13:19:00Z</dcterms:modified>
</cp:coreProperties>
</file>